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EE" w:rsidRDefault="005303EE">
      <w:pPr>
        <w:spacing w:line="600" w:lineRule="exact"/>
        <w:jc w:val="center"/>
        <w:rPr>
          <w:rFonts w:ascii="方正小标宋_GBK" w:eastAsia="方正小标宋_GBK"/>
          <w:sz w:val="40"/>
          <w:szCs w:val="28"/>
        </w:rPr>
      </w:pPr>
    </w:p>
    <w:p w:rsidR="005303EE" w:rsidRDefault="00362266">
      <w:pPr>
        <w:spacing w:line="600" w:lineRule="exact"/>
        <w:jc w:val="center"/>
        <w:rPr>
          <w:rFonts w:ascii="方正小标宋_GBK" w:eastAsia="方正小标宋_GBK"/>
          <w:sz w:val="44"/>
          <w:szCs w:val="44"/>
        </w:rPr>
      </w:pPr>
      <w:r>
        <w:rPr>
          <w:rFonts w:ascii="方正小标宋_GBK" w:eastAsia="方正小标宋_GBK" w:hint="eastAsia"/>
          <w:sz w:val="44"/>
          <w:szCs w:val="44"/>
        </w:rPr>
        <w:t>201</w:t>
      </w:r>
      <w:r>
        <w:rPr>
          <w:rFonts w:ascii="方正小标宋_GBK" w:eastAsia="方正小标宋_GBK" w:hint="eastAsia"/>
          <w:sz w:val="44"/>
          <w:szCs w:val="44"/>
        </w:rPr>
        <w:t>9</w:t>
      </w:r>
      <w:r>
        <w:rPr>
          <w:rFonts w:ascii="方正小标宋_GBK" w:eastAsia="方正小标宋_GBK" w:hint="eastAsia"/>
          <w:sz w:val="44"/>
          <w:szCs w:val="44"/>
        </w:rPr>
        <w:t>年度述职</w:t>
      </w:r>
      <w:proofErr w:type="gramStart"/>
      <w:r>
        <w:rPr>
          <w:rFonts w:ascii="方正小标宋_GBK" w:eastAsia="方正小标宋_GBK" w:hint="eastAsia"/>
          <w:sz w:val="44"/>
          <w:szCs w:val="44"/>
        </w:rPr>
        <w:t>述廉述学工</w:t>
      </w:r>
      <w:proofErr w:type="gramEnd"/>
      <w:r>
        <w:rPr>
          <w:rFonts w:ascii="方正小标宋_GBK" w:eastAsia="方正小标宋_GBK" w:hint="eastAsia"/>
          <w:sz w:val="44"/>
          <w:szCs w:val="44"/>
        </w:rPr>
        <w:t>作报告</w:t>
      </w:r>
    </w:p>
    <w:p w:rsidR="005303EE" w:rsidRDefault="00362266">
      <w:pPr>
        <w:spacing w:line="600" w:lineRule="exact"/>
        <w:jc w:val="center"/>
        <w:rPr>
          <w:rFonts w:ascii="楷体_GB2312" w:eastAsia="楷体_GB2312"/>
          <w:sz w:val="32"/>
          <w:szCs w:val="28"/>
        </w:rPr>
      </w:pPr>
      <w:r>
        <w:rPr>
          <w:rFonts w:ascii="楷体_GB2312" w:eastAsia="楷体_GB2312" w:hint="eastAsia"/>
          <w:sz w:val="32"/>
          <w:szCs w:val="28"/>
        </w:rPr>
        <w:t>朱学军（</w:t>
      </w:r>
      <w:r>
        <w:rPr>
          <w:rFonts w:ascii="楷体_GB2312" w:eastAsia="楷体_GB2312" w:hint="eastAsia"/>
          <w:sz w:val="32"/>
          <w:szCs w:val="28"/>
        </w:rPr>
        <w:t>20</w:t>
      </w:r>
      <w:r>
        <w:rPr>
          <w:rFonts w:ascii="楷体_GB2312" w:eastAsia="楷体_GB2312" w:hint="eastAsia"/>
          <w:sz w:val="32"/>
          <w:szCs w:val="28"/>
        </w:rPr>
        <w:t>20</w:t>
      </w:r>
      <w:r>
        <w:rPr>
          <w:rFonts w:ascii="楷体_GB2312" w:eastAsia="楷体_GB2312" w:hint="eastAsia"/>
          <w:sz w:val="32"/>
          <w:szCs w:val="28"/>
        </w:rPr>
        <w:t>年</w:t>
      </w:r>
      <w:r>
        <w:rPr>
          <w:rFonts w:ascii="楷体_GB2312" w:eastAsia="楷体_GB2312" w:hint="eastAsia"/>
          <w:sz w:val="32"/>
          <w:szCs w:val="28"/>
        </w:rPr>
        <w:t>3</w:t>
      </w:r>
      <w:r>
        <w:rPr>
          <w:rFonts w:ascii="楷体_GB2312" w:eastAsia="楷体_GB2312" w:hint="eastAsia"/>
          <w:sz w:val="32"/>
          <w:szCs w:val="28"/>
        </w:rPr>
        <w:t>月</w:t>
      </w:r>
      <w:r>
        <w:rPr>
          <w:rFonts w:ascii="楷体_GB2312" w:eastAsia="楷体_GB2312" w:hint="eastAsia"/>
          <w:sz w:val="32"/>
          <w:szCs w:val="28"/>
        </w:rPr>
        <w:t>31</w:t>
      </w:r>
      <w:r>
        <w:rPr>
          <w:rFonts w:ascii="楷体_GB2312" w:eastAsia="楷体_GB2312" w:hint="eastAsia"/>
          <w:sz w:val="32"/>
          <w:szCs w:val="28"/>
        </w:rPr>
        <w:t>日）</w:t>
      </w:r>
    </w:p>
    <w:p w:rsidR="005303EE" w:rsidRDefault="00362266">
      <w:pPr>
        <w:spacing w:line="600" w:lineRule="exact"/>
        <w:ind w:firstLineChars="200" w:firstLine="640"/>
        <w:jc w:val="left"/>
        <w:rPr>
          <w:rFonts w:ascii="仿宋_GB2312"/>
          <w:sz w:val="32"/>
          <w:szCs w:val="28"/>
        </w:rPr>
      </w:pPr>
      <w:r>
        <w:rPr>
          <w:rFonts w:ascii="仿宋_GB2312" w:hint="eastAsia"/>
          <w:sz w:val="32"/>
          <w:szCs w:val="28"/>
        </w:rPr>
        <w:t>一年来，我紧密团结在学院党委周围，深入扎根在汽车学院教职工中，认真落实全面从严治党主体责任，以认真负责的态度，勤劳务实的作风，尽职尽责，兢兢业业，为汽车学院发展和学院国家级优质校建设做出应有的贡献。现做述职</w:t>
      </w:r>
      <w:proofErr w:type="gramStart"/>
      <w:r>
        <w:rPr>
          <w:rFonts w:ascii="仿宋_GB2312" w:hint="eastAsia"/>
          <w:sz w:val="32"/>
          <w:szCs w:val="28"/>
        </w:rPr>
        <w:t>述廉述学</w:t>
      </w:r>
      <w:proofErr w:type="gramEnd"/>
      <w:r>
        <w:rPr>
          <w:rFonts w:ascii="仿宋_GB2312" w:hint="eastAsia"/>
          <w:sz w:val="32"/>
          <w:szCs w:val="28"/>
        </w:rPr>
        <w:t>报告如下：</w:t>
      </w:r>
    </w:p>
    <w:p w:rsidR="005303EE" w:rsidRDefault="00362266">
      <w:pPr>
        <w:spacing w:beforeLines="50" w:before="190" w:afterLines="50" w:after="190" w:line="600" w:lineRule="exact"/>
        <w:ind w:firstLineChars="200" w:firstLine="720"/>
        <w:jc w:val="left"/>
        <w:rPr>
          <w:rFonts w:ascii="黑体" w:eastAsia="黑体" w:hAnsi="黑体"/>
          <w:sz w:val="36"/>
          <w:szCs w:val="36"/>
        </w:rPr>
      </w:pPr>
      <w:r>
        <w:rPr>
          <w:rFonts w:ascii="黑体" w:eastAsia="黑体" w:hAnsi="黑体" w:hint="eastAsia"/>
          <w:sz w:val="36"/>
          <w:szCs w:val="36"/>
        </w:rPr>
        <w:t>一、</w:t>
      </w:r>
      <w:r>
        <w:rPr>
          <w:rFonts w:ascii="黑体" w:eastAsia="黑体" w:hAnsi="黑体" w:hint="eastAsia"/>
          <w:sz w:val="36"/>
          <w:szCs w:val="36"/>
        </w:rPr>
        <w:t>强化学习</w:t>
      </w:r>
      <w:r>
        <w:rPr>
          <w:rFonts w:ascii="黑体" w:eastAsia="黑体" w:hAnsi="黑体" w:hint="eastAsia"/>
          <w:sz w:val="36"/>
          <w:szCs w:val="36"/>
        </w:rPr>
        <w:t>，</w:t>
      </w:r>
      <w:r>
        <w:rPr>
          <w:rFonts w:ascii="黑体" w:eastAsia="黑体" w:hAnsi="黑体" w:hint="eastAsia"/>
          <w:sz w:val="36"/>
          <w:szCs w:val="36"/>
        </w:rPr>
        <w:t>不忘初心担使命</w:t>
      </w:r>
    </w:p>
    <w:p w:rsidR="005303EE" w:rsidRDefault="00362266">
      <w:pPr>
        <w:spacing w:line="600" w:lineRule="exact"/>
        <w:ind w:firstLineChars="200" w:firstLine="640"/>
        <w:jc w:val="left"/>
        <w:rPr>
          <w:rFonts w:ascii="仿宋_GB2312"/>
          <w:sz w:val="32"/>
          <w:szCs w:val="28"/>
        </w:rPr>
      </w:pPr>
      <w:r>
        <w:rPr>
          <w:rFonts w:ascii="仿宋_GB2312" w:hint="eastAsia"/>
          <w:sz w:val="32"/>
          <w:szCs w:val="28"/>
        </w:rPr>
        <w:t>十九大召开以来，在</w:t>
      </w:r>
      <w:r>
        <w:rPr>
          <w:rFonts w:ascii="仿宋_GB2312" w:hint="eastAsia"/>
          <w:sz w:val="32"/>
          <w:szCs w:val="28"/>
        </w:rPr>
        <w:t>学校</w:t>
      </w:r>
      <w:r>
        <w:rPr>
          <w:rFonts w:ascii="仿宋_GB2312" w:hint="eastAsia"/>
          <w:sz w:val="32"/>
          <w:szCs w:val="28"/>
        </w:rPr>
        <w:t>党委的坚强领导下，我认真学习党的十九大系列报告和习近平新时代中国特色社会主义思想。坚持学习常态化，</w:t>
      </w:r>
      <w:r>
        <w:rPr>
          <w:rFonts w:ascii="仿宋_GB2312"/>
          <w:sz w:val="32"/>
          <w:szCs w:val="28"/>
        </w:rPr>
        <w:t>在学习中注意积累和反思，增强学以致用的能力</w:t>
      </w:r>
      <w:r>
        <w:rPr>
          <w:rFonts w:ascii="仿宋_GB2312" w:hint="eastAsia"/>
          <w:sz w:val="32"/>
          <w:szCs w:val="28"/>
        </w:rPr>
        <w:t>。始终把政治纪律放在首位，提高政治站位和政治觉悟，严格执行民主集中制和党内生活各项规定，时刻保持头脑清醒。</w:t>
      </w:r>
    </w:p>
    <w:p w:rsidR="005303EE" w:rsidRDefault="00362266">
      <w:pPr>
        <w:spacing w:line="600" w:lineRule="exact"/>
        <w:ind w:firstLineChars="200" w:firstLine="640"/>
        <w:jc w:val="left"/>
        <w:rPr>
          <w:rFonts w:ascii="仿宋_GB2312"/>
          <w:sz w:val="32"/>
          <w:szCs w:val="28"/>
        </w:rPr>
      </w:pPr>
      <w:r>
        <w:rPr>
          <w:rFonts w:ascii="仿宋_GB2312" w:hint="eastAsia"/>
          <w:sz w:val="32"/>
          <w:szCs w:val="28"/>
        </w:rPr>
        <w:t>遵照学校党委统一部署，认真落实学校政治理论学习计划文件精神，深入学习认真学习贯彻习近平新时代中国特色社会主义思想，学习领会《习近平关于“不忘初心、牢记使命”论述摘编》及习近平总书记系列讲话精神。坚定心中的信仰，增强规矩意识和担当精神。</w:t>
      </w:r>
      <w:r>
        <w:rPr>
          <w:rFonts w:ascii="仿宋_GB2312" w:hint="eastAsia"/>
          <w:sz w:val="32"/>
          <w:szCs w:val="28"/>
        </w:rPr>
        <w:t>深入学</w:t>
      </w:r>
      <w:proofErr w:type="gramStart"/>
      <w:r>
        <w:rPr>
          <w:rFonts w:ascii="仿宋_GB2312" w:hint="eastAsia"/>
          <w:sz w:val="32"/>
          <w:szCs w:val="28"/>
        </w:rPr>
        <w:t>习</w:t>
      </w:r>
      <w:r>
        <w:rPr>
          <w:rFonts w:ascii="仿宋_GB2312" w:hint="eastAsia"/>
          <w:sz w:val="32"/>
          <w:szCs w:val="28"/>
        </w:rPr>
        <w:t>习近</w:t>
      </w:r>
      <w:proofErr w:type="gramEnd"/>
      <w:r>
        <w:rPr>
          <w:rFonts w:ascii="仿宋_GB2312" w:hint="eastAsia"/>
          <w:sz w:val="32"/>
          <w:szCs w:val="28"/>
        </w:rPr>
        <w:t>平总书记关于教育本质、教育地位、教育根本任务、教师队伍以及教育要坚持党的全面领导等方面的重要论述，并围绕“为谁培养人、培养什么人、怎样培养人”开展学习讨论和专</w:t>
      </w:r>
      <w:r>
        <w:rPr>
          <w:rFonts w:ascii="仿宋_GB2312" w:hint="eastAsia"/>
          <w:sz w:val="32"/>
          <w:szCs w:val="28"/>
        </w:rPr>
        <w:t>题讲座，进一步明确了“为党育人，为国育才”</w:t>
      </w:r>
      <w:r>
        <w:rPr>
          <w:rFonts w:ascii="仿宋_GB2312" w:hint="eastAsia"/>
          <w:sz w:val="32"/>
          <w:szCs w:val="28"/>
        </w:rPr>
        <w:lastRenderedPageBreak/>
        <w:t>的初心与使命，筑牢了思想教育阵地</w:t>
      </w:r>
      <w:r>
        <w:rPr>
          <w:rFonts w:ascii="仿宋_GB2312" w:hint="eastAsia"/>
          <w:sz w:val="32"/>
          <w:szCs w:val="28"/>
        </w:rPr>
        <w:t>。</w:t>
      </w:r>
      <w:r>
        <w:rPr>
          <w:rFonts w:ascii="仿宋_GB2312" w:hint="eastAsia"/>
          <w:sz w:val="32"/>
          <w:szCs w:val="28"/>
        </w:rPr>
        <w:t>通过学习及教育活动，本人政治思想更加坚定，工作更敢于担当，更能为学校发展做出自己的贡献。</w:t>
      </w:r>
    </w:p>
    <w:p w:rsidR="005303EE" w:rsidRDefault="00362266">
      <w:pPr>
        <w:spacing w:beforeLines="50" w:before="190" w:afterLines="50" w:after="190" w:line="600" w:lineRule="exact"/>
        <w:ind w:firstLineChars="200" w:firstLine="720"/>
        <w:jc w:val="left"/>
        <w:rPr>
          <w:rFonts w:ascii="黑体" w:eastAsia="黑体" w:hAnsi="黑体"/>
          <w:sz w:val="36"/>
          <w:szCs w:val="36"/>
        </w:rPr>
      </w:pPr>
      <w:r>
        <w:rPr>
          <w:rFonts w:ascii="黑体" w:eastAsia="黑体" w:hAnsi="黑体" w:hint="eastAsia"/>
          <w:sz w:val="36"/>
          <w:szCs w:val="36"/>
        </w:rPr>
        <w:t>二</w:t>
      </w:r>
      <w:r>
        <w:rPr>
          <w:rFonts w:ascii="黑体" w:eastAsia="黑体" w:hAnsi="黑体" w:hint="eastAsia"/>
          <w:sz w:val="36"/>
          <w:szCs w:val="36"/>
        </w:rPr>
        <w:t>、履职尽责，真抓实干出成效</w:t>
      </w:r>
    </w:p>
    <w:p w:rsidR="005303EE" w:rsidRDefault="00362266">
      <w:pPr>
        <w:spacing w:line="600" w:lineRule="exact"/>
        <w:ind w:firstLineChars="200" w:firstLine="640"/>
        <w:jc w:val="left"/>
        <w:rPr>
          <w:rFonts w:ascii="仿宋_GB2312"/>
          <w:sz w:val="32"/>
          <w:szCs w:val="28"/>
        </w:rPr>
      </w:pPr>
      <w:r>
        <w:rPr>
          <w:rFonts w:ascii="仿宋_GB2312" w:hint="eastAsia"/>
          <w:sz w:val="32"/>
          <w:szCs w:val="28"/>
        </w:rPr>
        <w:t>2</w:t>
      </w:r>
      <w:r>
        <w:rPr>
          <w:rFonts w:ascii="仿宋_GB2312"/>
          <w:sz w:val="32"/>
          <w:szCs w:val="28"/>
        </w:rPr>
        <w:t>01</w:t>
      </w:r>
      <w:r>
        <w:rPr>
          <w:rFonts w:ascii="仿宋_GB2312" w:hint="eastAsia"/>
          <w:sz w:val="32"/>
          <w:szCs w:val="28"/>
        </w:rPr>
        <w:t>9</w:t>
      </w:r>
      <w:r>
        <w:rPr>
          <w:rFonts w:ascii="仿宋_GB2312" w:hint="eastAsia"/>
          <w:sz w:val="32"/>
          <w:szCs w:val="28"/>
        </w:rPr>
        <w:t>年，在</w:t>
      </w:r>
      <w:r>
        <w:rPr>
          <w:rFonts w:ascii="仿宋_GB2312" w:hint="eastAsia"/>
          <w:sz w:val="32"/>
          <w:szCs w:val="28"/>
        </w:rPr>
        <w:t>学校</w:t>
      </w:r>
      <w:r>
        <w:rPr>
          <w:rFonts w:ascii="仿宋_GB2312" w:hint="eastAsia"/>
          <w:sz w:val="32"/>
          <w:szCs w:val="28"/>
        </w:rPr>
        <w:t>党委的坚强领导下，在汽车学院全体教职工的共同努力下，汽车学院在多个方面都取得了优异的成绩。作为汽车学院的主要负责人，我深深感受到</w:t>
      </w:r>
      <w:r>
        <w:rPr>
          <w:rFonts w:ascii="仿宋_GB2312" w:hint="eastAsia"/>
          <w:sz w:val="32"/>
          <w:szCs w:val="28"/>
        </w:rPr>
        <w:t>学校</w:t>
      </w:r>
      <w:r>
        <w:rPr>
          <w:rFonts w:ascii="仿宋_GB2312" w:hint="eastAsia"/>
          <w:sz w:val="32"/>
          <w:szCs w:val="28"/>
        </w:rPr>
        <w:t>党委和汽车学院全体教职工对汽车学院发展以及我个人工作的关心和支持。</w:t>
      </w:r>
    </w:p>
    <w:p w:rsidR="005303EE" w:rsidRDefault="00362266">
      <w:pPr>
        <w:spacing w:line="600" w:lineRule="exact"/>
        <w:ind w:firstLineChars="200" w:firstLine="640"/>
        <w:jc w:val="left"/>
        <w:rPr>
          <w:rFonts w:ascii="仿宋_GB2312"/>
          <w:sz w:val="32"/>
          <w:szCs w:val="28"/>
        </w:rPr>
      </w:pPr>
      <w:r>
        <w:rPr>
          <w:rFonts w:ascii="仿宋_GB2312" w:hint="eastAsia"/>
          <w:sz w:val="32"/>
          <w:szCs w:val="28"/>
        </w:rPr>
        <w:t>在工作中，我时刻</w:t>
      </w:r>
      <w:proofErr w:type="gramStart"/>
      <w:r>
        <w:rPr>
          <w:rFonts w:ascii="仿宋_GB2312" w:hint="eastAsia"/>
          <w:sz w:val="32"/>
          <w:szCs w:val="28"/>
        </w:rPr>
        <w:t>践行</w:t>
      </w:r>
      <w:proofErr w:type="gramEnd"/>
      <w:r>
        <w:rPr>
          <w:rFonts w:ascii="仿宋_GB2312" w:hint="eastAsia"/>
          <w:sz w:val="32"/>
          <w:szCs w:val="28"/>
        </w:rPr>
        <w:t>“三严三实”工作作风，勤于做事，敢于担当，大力推进各项工作，圆满完成</w:t>
      </w:r>
      <w:r>
        <w:rPr>
          <w:rFonts w:ascii="仿宋_GB2312" w:hint="eastAsia"/>
          <w:sz w:val="32"/>
          <w:szCs w:val="28"/>
        </w:rPr>
        <w:t>2</w:t>
      </w:r>
      <w:r>
        <w:rPr>
          <w:rFonts w:ascii="仿宋_GB2312"/>
          <w:sz w:val="32"/>
          <w:szCs w:val="28"/>
        </w:rPr>
        <w:t>01</w:t>
      </w:r>
      <w:r>
        <w:rPr>
          <w:rFonts w:ascii="仿宋_GB2312" w:hint="eastAsia"/>
          <w:sz w:val="32"/>
          <w:szCs w:val="28"/>
        </w:rPr>
        <w:t>9</w:t>
      </w:r>
      <w:r>
        <w:rPr>
          <w:rFonts w:ascii="仿宋_GB2312" w:hint="eastAsia"/>
          <w:sz w:val="32"/>
          <w:szCs w:val="28"/>
        </w:rPr>
        <w:t>年各项目标任务。</w:t>
      </w:r>
    </w:p>
    <w:p w:rsidR="005303EE" w:rsidRDefault="00362266">
      <w:pPr>
        <w:spacing w:line="600" w:lineRule="exact"/>
        <w:ind w:firstLineChars="200" w:firstLine="643"/>
        <w:rPr>
          <w:b/>
          <w:bCs/>
          <w:sz w:val="32"/>
          <w:szCs w:val="32"/>
        </w:rPr>
      </w:pPr>
      <w:r>
        <w:rPr>
          <w:rFonts w:hint="eastAsia"/>
          <w:b/>
          <w:bCs/>
          <w:sz w:val="32"/>
          <w:szCs w:val="32"/>
        </w:rPr>
        <w:t>1.</w:t>
      </w:r>
      <w:r>
        <w:rPr>
          <w:rFonts w:hint="eastAsia"/>
          <w:b/>
          <w:bCs/>
          <w:sz w:val="32"/>
          <w:szCs w:val="32"/>
        </w:rPr>
        <w:t>深化产教融合，推动成立两家全国范围产教联盟</w:t>
      </w:r>
    </w:p>
    <w:p w:rsidR="005303EE" w:rsidRDefault="00362266">
      <w:pPr>
        <w:spacing w:line="600" w:lineRule="exact"/>
        <w:ind w:firstLineChars="200" w:firstLine="640"/>
        <w:rPr>
          <w:sz w:val="32"/>
          <w:szCs w:val="32"/>
        </w:rPr>
      </w:pPr>
      <w:r>
        <w:rPr>
          <w:rFonts w:hint="eastAsia"/>
          <w:sz w:val="32"/>
          <w:szCs w:val="32"/>
        </w:rPr>
        <w:t>学院与清华大学苏州汽车研究院牵头组建全国智慧交通与智能网联汽车产教联盟</w:t>
      </w:r>
      <w:proofErr w:type="gramStart"/>
      <w:r>
        <w:rPr>
          <w:rFonts w:hint="eastAsia"/>
          <w:sz w:val="32"/>
          <w:szCs w:val="32"/>
        </w:rPr>
        <w:t>获交通行</w:t>
      </w:r>
      <w:proofErr w:type="gramEnd"/>
      <w:r>
        <w:rPr>
          <w:rFonts w:hint="eastAsia"/>
          <w:sz w:val="32"/>
          <w:szCs w:val="32"/>
        </w:rPr>
        <w:t>指</w:t>
      </w:r>
      <w:r>
        <w:rPr>
          <w:rFonts w:hint="eastAsia"/>
          <w:sz w:val="32"/>
          <w:szCs w:val="32"/>
        </w:rPr>
        <w:t>委批准成立，汇集</w:t>
      </w:r>
      <w:r>
        <w:rPr>
          <w:rFonts w:hint="eastAsia"/>
          <w:sz w:val="32"/>
          <w:szCs w:val="32"/>
        </w:rPr>
        <w:t>80</w:t>
      </w:r>
      <w:r>
        <w:rPr>
          <w:rFonts w:hint="eastAsia"/>
          <w:sz w:val="32"/>
          <w:szCs w:val="32"/>
        </w:rPr>
        <w:t>余家职业院校和企业，合力打造智慧交通与智能网联汽车产业技术技能人才培养的新模式。与深圳爱夫卡有限公司等</w:t>
      </w:r>
      <w:r>
        <w:rPr>
          <w:rFonts w:hint="eastAsia"/>
          <w:sz w:val="32"/>
          <w:szCs w:val="32"/>
        </w:rPr>
        <w:t>5</w:t>
      </w:r>
      <w:r>
        <w:rPr>
          <w:rFonts w:hint="eastAsia"/>
          <w:sz w:val="32"/>
          <w:szCs w:val="32"/>
        </w:rPr>
        <w:t>家单位牵头组建全国机械行业商用车产教联盟获机械行指</w:t>
      </w:r>
      <w:bookmarkStart w:id="0" w:name="_GoBack"/>
      <w:bookmarkEnd w:id="0"/>
      <w:r>
        <w:rPr>
          <w:rFonts w:hint="eastAsia"/>
          <w:sz w:val="32"/>
          <w:szCs w:val="32"/>
        </w:rPr>
        <w:t>委批准成立，汇集</w:t>
      </w:r>
      <w:r>
        <w:rPr>
          <w:rFonts w:hint="eastAsia"/>
          <w:sz w:val="32"/>
          <w:szCs w:val="32"/>
        </w:rPr>
        <w:t>60</w:t>
      </w:r>
      <w:r>
        <w:rPr>
          <w:rFonts w:hint="eastAsia"/>
          <w:sz w:val="32"/>
          <w:szCs w:val="32"/>
        </w:rPr>
        <w:t>余家职业院校和企业，聚焦商用车人才培养。</w:t>
      </w:r>
    </w:p>
    <w:p w:rsidR="005303EE" w:rsidRDefault="00362266">
      <w:pPr>
        <w:spacing w:line="600" w:lineRule="exact"/>
        <w:ind w:firstLineChars="200" w:firstLine="640"/>
        <w:rPr>
          <w:rFonts w:ascii="仿宋_GB2312" w:hAnsi="仿宋_GB2312" w:cs="仿宋_GB2312"/>
          <w:sz w:val="32"/>
          <w:szCs w:val="32"/>
        </w:rPr>
      </w:pPr>
      <w:r>
        <w:rPr>
          <w:rFonts w:ascii="仿宋_GB2312" w:hAnsi="仿宋_GB2312" w:cs="仿宋_GB2312" w:hint="eastAsia"/>
          <w:sz w:val="32"/>
          <w:szCs w:val="32"/>
        </w:rPr>
        <w:t>2019</w:t>
      </w:r>
      <w:r>
        <w:rPr>
          <w:rFonts w:ascii="仿宋_GB2312" w:hAnsi="仿宋_GB2312" w:cs="仿宋_GB2312" w:hint="eastAsia"/>
          <w:sz w:val="32"/>
          <w:szCs w:val="32"/>
        </w:rPr>
        <w:t>年，学院新成立校企合作项目</w:t>
      </w:r>
      <w:r>
        <w:rPr>
          <w:rFonts w:ascii="仿宋_GB2312" w:hAnsi="仿宋_GB2312" w:cs="仿宋_GB2312" w:hint="eastAsia"/>
          <w:sz w:val="32"/>
          <w:szCs w:val="32"/>
        </w:rPr>
        <w:t>2</w:t>
      </w:r>
      <w:r>
        <w:rPr>
          <w:rFonts w:ascii="仿宋_GB2312" w:hAnsi="仿宋_GB2312" w:cs="仿宋_GB2312" w:hint="eastAsia"/>
          <w:sz w:val="32"/>
          <w:szCs w:val="32"/>
        </w:rPr>
        <w:t>个。一是</w:t>
      </w:r>
      <w:proofErr w:type="gramStart"/>
      <w:r>
        <w:rPr>
          <w:rFonts w:hint="eastAsia"/>
          <w:sz w:val="32"/>
          <w:szCs w:val="32"/>
        </w:rPr>
        <w:t>与广汇河南裕华汽车集团</w:t>
      </w:r>
      <w:proofErr w:type="gramEnd"/>
      <w:r>
        <w:rPr>
          <w:rFonts w:hint="eastAsia"/>
          <w:sz w:val="32"/>
          <w:szCs w:val="32"/>
        </w:rPr>
        <w:t>签约，组建“多品牌校企合作项目院校</w:t>
      </w:r>
      <w:r>
        <w:rPr>
          <w:rFonts w:hint="eastAsia"/>
          <w:sz w:val="32"/>
          <w:szCs w:val="32"/>
        </w:rPr>
        <w:t>+</w:t>
      </w:r>
      <w:r>
        <w:rPr>
          <w:rFonts w:hint="eastAsia"/>
          <w:sz w:val="32"/>
          <w:szCs w:val="32"/>
        </w:rPr>
        <w:t>多品牌经销商集团”创新型订单</w:t>
      </w:r>
      <w:r>
        <w:rPr>
          <w:rFonts w:hint="eastAsia"/>
          <w:sz w:val="32"/>
          <w:szCs w:val="32"/>
        </w:rPr>
        <w:t>班。二是</w:t>
      </w:r>
      <w:proofErr w:type="gramStart"/>
      <w:r>
        <w:rPr>
          <w:rFonts w:hint="eastAsia"/>
          <w:sz w:val="32"/>
          <w:szCs w:val="32"/>
        </w:rPr>
        <w:t>与</w:t>
      </w:r>
      <w:r>
        <w:rPr>
          <w:rFonts w:ascii="仿宋_GB2312" w:hAnsi="仿宋_GB2312" w:cs="仿宋_GB2312" w:hint="eastAsia"/>
          <w:sz w:val="32"/>
          <w:szCs w:val="32"/>
        </w:rPr>
        <w:t>广汽本田</w:t>
      </w:r>
      <w:proofErr w:type="gramEnd"/>
      <w:r>
        <w:rPr>
          <w:rFonts w:ascii="仿宋_GB2312" w:hAnsi="仿宋_GB2312" w:cs="仿宋_GB2312" w:hint="eastAsia"/>
          <w:sz w:val="32"/>
          <w:szCs w:val="32"/>
        </w:rPr>
        <w:t>汽车</w:t>
      </w:r>
      <w:r>
        <w:rPr>
          <w:rFonts w:hint="eastAsia"/>
          <w:sz w:val="32"/>
          <w:szCs w:val="32"/>
        </w:rPr>
        <w:t>签约</w:t>
      </w:r>
      <w:r>
        <w:rPr>
          <w:rFonts w:ascii="仿宋_GB2312" w:hAnsi="仿宋_GB2312" w:cs="仿宋_GB2312" w:hint="eastAsia"/>
          <w:sz w:val="32"/>
          <w:szCs w:val="32"/>
        </w:rPr>
        <w:t>，</w:t>
      </w:r>
      <w:proofErr w:type="gramStart"/>
      <w:r>
        <w:rPr>
          <w:rFonts w:ascii="仿宋_GB2312" w:hAnsi="仿宋_GB2312" w:cs="仿宋_GB2312" w:hint="eastAsia"/>
          <w:sz w:val="32"/>
          <w:szCs w:val="32"/>
        </w:rPr>
        <w:t>建成广汽本田培训基地</w:t>
      </w:r>
      <w:proofErr w:type="gramEnd"/>
      <w:r>
        <w:rPr>
          <w:rFonts w:ascii="仿宋_GB2312" w:hAnsi="仿宋_GB2312" w:cs="仿宋_GB2312" w:hint="eastAsia"/>
          <w:sz w:val="32"/>
          <w:szCs w:val="32"/>
        </w:rPr>
        <w:t>，组建</w:t>
      </w:r>
      <w:proofErr w:type="gramStart"/>
      <w:r>
        <w:rPr>
          <w:rFonts w:ascii="仿宋_GB2312" w:hAnsi="仿宋_GB2312" w:cs="仿宋_GB2312" w:hint="eastAsia"/>
          <w:sz w:val="32"/>
          <w:szCs w:val="32"/>
        </w:rPr>
        <w:t>首届广本</w:t>
      </w:r>
      <w:proofErr w:type="gramEnd"/>
      <w:r>
        <w:rPr>
          <w:rFonts w:ascii="仿宋_GB2312" w:hAnsi="仿宋_GB2312" w:cs="仿宋_GB2312" w:hint="eastAsia"/>
          <w:sz w:val="32"/>
          <w:szCs w:val="32"/>
        </w:rPr>
        <w:t>冠名订单班。宝马</w:t>
      </w:r>
      <w:r>
        <w:rPr>
          <w:rFonts w:ascii="仿宋_GB2312" w:hAnsi="仿宋_GB2312" w:cs="仿宋_GB2312" w:hint="eastAsia"/>
          <w:sz w:val="32"/>
          <w:szCs w:val="32"/>
        </w:rPr>
        <w:t>BEST</w:t>
      </w:r>
      <w:r>
        <w:rPr>
          <w:rFonts w:ascii="仿宋_GB2312" w:hAnsi="仿宋_GB2312" w:cs="仿宋_GB2312" w:hint="eastAsia"/>
          <w:sz w:val="32"/>
          <w:szCs w:val="32"/>
        </w:rPr>
        <w:t>、上汽通用等项</w:t>
      </w:r>
      <w:r>
        <w:rPr>
          <w:rFonts w:ascii="仿宋_GB2312" w:hAnsi="仿宋_GB2312" w:cs="仿宋_GB2312" w:hint="eastAsia"/>
          <w:sz w:val="32"/>
          <w:szCs w:val="32"/>
        </w:rPr>
        <w:lastRenderedPageBreak/>
        <w:t>目获企业特别贡献奖，</w:t>
      </w:r>
      <w:r>
        <w:rPr>
          <w:rFonts w:ascii="仿宋_GB2312" w:hAnsi="仿宋_GB2312" w:cs="仿宋_GB2312" w:hint="eastAsia"/>
          <w:sz w:val="32"/>
          <w:szCs w:val="32"/>
        </w:rPr>
        <w:t>4</w:t>
      </w:r>
      <w:r>
        <w:rPr>
          <w:rFonts w:ascii="仿宋_GB2312" w:hAnsi="仿宋_GB2312" w:cs="仿宋_GB2312" w:hint="eastAsia"/>
          <w:sz w:val="32"/>
          <w:szCs w:val="32"/>
        </w:rPr>
        <w:t>名教师获宝马最佳课程优化方案奖，</w:t>
      </w:r>
      <w:proofErr w:type="gramStart"/>
      <w:r>
        <w:rPr>
          <w:rFonts w:ascii="仿宋_GB2312" w:hAnsi="仿宋_GB2312" w:cs="仿宋_GB2312" w:hint="eastAsia"/>
          <w:sz w:val="32"/>
          <w:szCs w:val="32"/>
        </w:rPr>
        <w:t>一</w:t>
      </w:r>
      <w:proofErr w:type="gramEnd"/>
      <w:r>
        <w:rPr>
          <w:rFonts w:ascii="仿宋_GB2312" w:hAnsi="仿宋_GB2312" w:cs="仿宋_GB2312" w:hint="eastAsia"/>
          <w:sz w:val="32"/>
          <w:szCs w:val="32"/>
        </w:rPr>
        <w:t>汽丰田</w:t>
      </w:r>
      <w:r>
        <w:rPr>
          <w:rFonts w:ascii="仿宋_GB2312" w:hAnsi="仿宋_GB2312" w:cs="仿宋_GB2312" w:hint="eastAsia"/>
          <w:sz w:val="32"/>
          <w:szCs w:val="32"/>
        </w:rPr>
        <w:t>F-SEP</w:t>
      </w:r>
      <w:r>
        <w:rPr>
          <w:rFonts w:ascii="仿宋_GB2312" w:hAnsi="仿宋_GB2312" w:cs="仿宋_GB2312" w:hint="eastAsia"/>
          <w:sz w:val="32"/>
          <w:szCs w:val="32"/>
        </w:rPr>
        <w:t>项目获最佳教学奖，北京现代项目获年度优秀合作院校奖。</w:t>
      </w:r>
    </w:p>
    <w:p w:rsidR="005303EE" w:rsidRDefault="00362266">
      <w:pPr>
        <w:spacing w:line="600" w:lineRule="exact"/>
        <w:ind w:firstLineChars="200" w:firstLine="643"/>
        <w:rPr>
          <w:rFonts w:ascii="仿宋_GB2312" w:hAnsi="仿宋_GB2312" w:cs="仿宋_GB2312"/>
          <w:b/>
          <w:bCs/>
          <w:sz w:val="32"/>
          <w:szCs w:val="32"/>
        </w:rPr>
      </w:pPr>
      <w:r>
        <w:rPr>
          <w:rFonts w:ascii="仿宋_GB2312" w:hAnsi="仿宋_GB2312" w:cs="仿宋_GB2312" w:hint="eastAsia"/>
          <w:b/>
          <w:bCs/>
          <w:sz w:val="32"/>
          <w:szCs w:val="32"/>
        </w:rPr>
        <w:t>2.</w:t>
      </w:r>
      <w:r>
        <w:rPr>
          <w:rFonts w:ascii="仿宋_GB2312" w:hAnsi="仿宋_GB2312" w:cs="仿宋_GB2312" w:hint="eastAsia"/>
          <w:b/>
          <w:bCs/>
          <w:sz w:val="32"/>
          <w:szCs w:val="32"/>
        </w:rPr>
        <w:t>高质量转化优质校建设成果，师资队伍建设和学生技能水平迈上新台阶</w:t>
      </w:r>
    </w:p>
    <w:p w:rsidR="005303EE" w:rsidRDefault="00362266">
      <w:pPr>
        <w:spacing w:line="600" w:lineRule="exact"/>
        <w:ind w:firstLineChars="200" w:firstLine="640"/>
        <w:rPr>
          <w:rFonts w:ascii="仿宋_GB2312" w:hAnsi="仿宋_GB2312" w:cs="仿宋_GB2312"/>
          <w:sz w:val="32"/>
          <w:szCs w:val="32"/>
        </w:rPr>
      </w:pPr>
      <w:r>
        <w:rPr>
          <w:rFonts w:ascii="仿宋_GB2312" w:hAnsi="仿宋_GB2312" w:cs="仿宋_GB2312" w:hint="eastAsia"/>
          <w:sz w:val="32"/>
          <w:szCs w:val="32"/>
        </w:rPr>
        <w:t>带领汽车学院，全面开展优质校建设成果转化，教师队伍实力、学生技能水平得到显著提高。</w:t>
      </w:r>
    </w:p>
    <w:p w:rsidR="005303EE" w:rsidRDefault="00362266">
      <w:pPr>
        <w:spacing w:line="600" w:lineRule="exact"/>
        <w:ind w:firstLineChars="200" w:firstLine="640"/>
        <w:rPr>
          <w:rFonts w:ascii="仿宋_GB2312" w:hAnsi="仿宋_GB2312" w:cs="仿宋_GB2312"/>
          <w:sz w:val="32"/>
          <w:szCs w:val="32"/>
        </w:rPr>
      </w:pPr>
      <w:r>
        <w:rPr>
          <w:rFonts w:ascii="仿宋_GB2312" w:hAnsi="仿宋_GB2312" w:cs="仿宋_GB2312" w:hint="eastAsia"/>
          <w:sz w:val="32"/>
          <w:szCs w:val="32"/>
        </w:rPr>
        <w:t>汽车学院被评为河南省教育系统先进集体。汽车学院教职工荣获</w:t>
      </w:r>
      <w:proofErr w:type="gramStart"/>
      <w:r>
        <w:rPr>
          <w:rFonts w:ascii="仿宋_GB2312" w:hAnsi="仿宋_GB2312" w:cs="仿宋_GB2312" w:hint="eastAsia"/>
          <w:sz w:val="32"/>
          <w:szCs w:val="32"/>
        </w:rPr>
        <w:t>省学术</w:t>
      </w:r>
      <w:proofErr w:type="gramEnd"/>
      <w:r>
        <w:rPr>
          <w:rFonts w:ascii="仿宋_GB2312" w:hAnsi="仿宋_GB2312" w:cs="仿宋_GB2312" w:hint="eastAsia"/>
          <w:sz w:val="32"/>
          <w:szCs w:val="32"/>
        </w:rPr>
        <w:t>技术带头人、省文明教师、</w:t>
      </w:r>
      <w:proofErr w:type="gramStart"/>
      <w:r>
        <w:rPr>
          <w:rFonts w:ascii="仿宋_GB2312" w:hAnsi="仿宋_GB2312" w:cs="仿宋_GB2312" w:hint="eastAsia"/>
          <w:sz w:val="32"/>
          <w:szCs w:val="32"/>
        </w:rPr>
        <w:t>省教学</w:t>
      </w:r>
      <w:proofErr w:type="gramEnd"/>
      <w:r>
        <w:rPr>
          <w:rFonts w:ascii="仿宋_GB2312" w:hAnsi="仿宋_GB2312" w:cs="仿宋_GB2312" w:hint="eastAsia"/>
          <w:sz w:val="32"/>
          <w:szCs w:val="32"/>
        </w:rPr>
        <w:t>标兵、省交通运输厅三八红旗手等称号，这是上</w:t>
      </w:r>
      <w:r>
        <w:rPr>
          <w:rFonts w:ascii="仿宋_GB2312" w:hAnsi="仿宋_GB2312" w:cs="仿宋_GB2312" w:hint="eastAsia"/>
          <w:sz w:val="32"/>
          <w:szCs w:val="32"/>
        </w:rPr>
        <w:t>级部门对汽车学院的认可。</w:t>
      </w:r>
    </w:p>
    <w:p w:rsidR="005303EE" w:rsidRDefault="00362266">
      <w:pPr>
        <w:spacing w:line="600" w:lineRule="exact"/>
        <w:ind w:firstLineChars="200" w:firstLine="640"/>
        <w:rPr>
          <w:rFonts w:ascii="仿宋_GB2312" w:hAnsi="仿宋_GB2312" w:cs="仿宋_GB2312"/>
          <w:sz w:val="32"/>
          <w:szCs w:val="32"/>
        </w:rPr>
      </w:pPr>
      <w:r>
        <w:rPr>
          <w:rFonts w:ascii="仿宋_GB2312" w:hAnsi="仿宋_GB2312" w:cs="仿宋_GB2312" w:hint="eastAsia"/>
          <w:sz w:val="32"/>
          <w:szCs w:val="32"/>
        </w:rPr>
        <w:t>学生技能大赛中，获全国职业院校技能大赛高职组“汽车检测与维修”赛项团体二等奖；中国技能大赛“行云新能杯”汽车维修工大赛团体三等奖；获省级一类技能大赛一等奖</w:t>
      </w:r>
      <w:r>
        <w:rPr>
          <w:rFonts w:ascii="仿宋_GB2312" w:hAnsi="仿宋_GB2312" w:cs="仿宋_GB2312" w:hint="eastAsia"/>
          <w:sz w:val="32"/>
          <w:szCs w:val="32"/>
        </w:rPr>
        <w:t>4</w:t>
      </w:r>
      <w:r>
        <w:rPr>
          <w:rFonts w:ascii="仿宋_GB2312" w:hAnsi="仿宋_GB2312" w:cs="仿宋_GB2312" w:hint="eastAsia"/>
          <w:sz w:val="32"/>
          <w:szCs w:val="32"/>
        </w:rPr>
        <w:t>项，二等奖</w:t>
      </w:r>
      <w:r>
        <w:rPr>
          <w:rFonts w:ascii="仿宋_GB2312" w:hAnsi="仿宋_GB2312" w:cs="仿宋_GB2312" w:hint="eastAsia"/>
          <w:sz w:val="32"/>
          <w:szCs w:val="32"/>
        </w:rPr>
        <w:t>2</w:t>
      </w:r>
      <w:r>
        <w:rPr>
          <w:rFonts w:ascii="仿宋_GB2312" w:hAnsi="仿宋_GB2312" w:cs="仿宋_GB2312" w:hint="eastAsia"/>
          <w:sz w:val="32"/>
          <w:szCs w:val="32"/>
        </w:rPr>
        <w:t>项，三等奖</w:t>
      </w:r>
      <w:r>
        <w:rPr>
          <w:rFonts w:ascii="仿宋_GB2312" w:hAnsi="仿宋_GB2312" w:cs="仿宋_GB2312" w:hint="eastAsia"/>
          <w:sz w:val="32"/>
          <w:szCs w:val="32"/>
        </w:rPr>
        <w:t>3</w:t>
      </w:r>
      <w:r>
        <w:rPr>
          <w:rFonts w:ascii="仿宋_GB2312" w:hAnsi="仿宋_GB2312" w:cs="仿宋_GB2312" w:hint="eastAsia"/>
          <w:sz w:val="32"/>
          <w:szCs w:val="32"/>
        </w:rPr>
        <w:t>项。包揽第</w:t>
      </w:r>
      <w:r>
        <w:rPr>
          <w:rFonts w:ascii="仿宋_GB2312" w:hAnsi="仿宋_GB2312" w:cs="仿宋_GB2312" w:hint="eastAsia"/>
          <w:sz w:val="32"/>
          <w:szCs w:val="32"/>
        </w:rPr>
        <w:t>46</w:t>
      </w:r>
      <w:r>
        <w:rPr>
          <w:rFonts w:ascii="仿宋_GB2312" w:hAnsi="仿宋_GB2312" w:cs="仿宋_GB2312" w:hint="eastAsia"/>
          <w:sz w:val="32"/>
          <w:szCs w:val="32"/>
        </w:rPr>
        <w:t>届世界技能大赛郑州市选拔赛重型车辆项目前</w:t>
      </w:r>
      <w:r>
        <w:rPr>
          <w:rFonts w:ascii="仿宋_GB2312" w:hAnsi="仿宋_GB2312" w:cs="仿宋_GB2312" w:hint="eastAsia"/>
          <w:sz w:val="32"/>
          <w:szCs w:val="32"/>
        </w:rPr>
        <w:t>4</w:t>
      </w:r>
      <w:r>
        <w:rPr>
          <w:rFonts w:ascii="仿宋_GB2312" w:hAnsi="仿宋_GB2312" w:cs="仿宋_GB2312" w:hint="eastAsia"/>
          <w:sz w:val="32"/>
          <w:szCs w:val="32"/>
        </w:rPr>
        <w:t>名，为参加省选拔赛打下良好基础。</w:t>
      </w:r>
    </w:p>
    <w:p w:rsidR="005303EE" w:rsidRDefault="00362266">
      <w:pPr>
        <w:spacing w:line="600" w:lineRule="exact"/>
        <w:ind w:firstLineChars="200" w:firstLine="640"/>
        <w:rPr>
          <w:rFonts w:ascii="仿宋_GB2312" w:hAnsi="仿宋_GB2312" w:cs="仿宋_GB2312"/>
          <w:sz w:val="32"/>
          <w:szCs w:val="32"/>
        </w:rPr>
      </w:pPr>
      <w:r>
        <w:rPr>
          <w:rFonts w:ascii="仿宋_GB2312" w:hAnsi="仿宋_GB2312" w:cs="仿宋_GB2312" w:hint="eastAsia"/>
          <w:sz w:val="32"/>
          <w:szCs w:val="32"/>
        </w:rPr>
        <w:t>教师技能大赛中，获</w:t>
      </w:r>
      <w:proofErr w:type="gramStart"/>
      <w:r>
        <w:rPr>
          <w:rFonts w:ascii="仿宋_GB2312" w:hAnsi="仿宋_GB2312" w:cs="仿宋_GB2312" w:hint="eastAsia"/>
          <w:sz w:val="32"/>
          <w:szCs w:val="32"/>
        </w:rPr>
        <w:t>省教学</w:t>
      </w:r>
      <w:proofErr w:type="gramEnd"/>
      <w:r>
        <w:rPr>
          <w:rFonts w:ascii="仿宋_GB2312" w:hAnsi="仿宋_GB2312" w:cs="仿宋_GB2312" w:hint="eastAsia"/>
          <w:sz w:val="32"/>
          <w:szCs w:val="32"/>
        </w:rPr>
        <w:t>能力大赛二等奖</w:t>
      </w:r>
      <w:r>
        <w:rPr>
          <w:rFonts w:ascii="仿宋_GB2312" w:hAnsi="仿宋_GB2312" w:cs="仿宋_GB2312" w:hint="eastAsia"/>
          <w:sz w:val="32"/>
          <w:szCs w:val="32"/>
        </w:rPr>
        <w:t>1</w:t>
      </w:r>
      <w:r>
        <w:rPr>
          <w:rFonts w:ascii="仿宋_GB2312" w:hAnsi="仿宋_GB2312" w:cs="仿宋_GB2312" w:hint="eastAsia"/>
          <w:sz w:val="32"/>
          <w:szCs w:val="32"/>
        </w:rPr>
        <w:t>项，三等奖</w:t>
      </w:r>
      <w:r>
        <w:rPr>
          <w:rFonts w:ascii="仿宋_GB2312" w:hAnsi="仿宋_GB2312" w:cs="仿宋_GB2312" w:hint="eastAsia"/>
          <w:sz w:val="32"/>
          <w:szCs w:val="32"/>
        </w:rPr>
        <w:t>1</w:t>
      </w:r>
      <w:r>
        <w:rPr>
          <w:rFonts w:ascii="仿宋_GB2312" w:hAnsi="仿宋_GB2312" w:cs="仿宋_GB2312" w:hint="eastAsia"/>
          <w:sz w:val="32"/>
          <w:szCs w:val="32"/>
        </w:rPr>
        <w:t>项，省优质课大赛二等奖</w:t>
      </w:r>
      <w:r>
        <w:rPr>
          <w:rFonts w:ascii="仿宋_GB2312" w:hAnsi="仿宋_GB2312" w:cs="仿宋_GB2312" w:hint="eastAsia"/>
          <w:sz w:val="32"/>
          <w:szCs w:val="32"/>
        </w:rPr>
        <w:t>1</w:t>
      </w:r>
      <w:r>
        <w:rPr>
          <w:rFonts w:ascii="仿宋_GB2312" w:hAnsi="仿宋_GB2312" w:cs="仿宋_GB2312" w:hint="eastAsia"/>
          <w:sz w:val="32"/>
          <w:szCs w:val="32"/>
        </w:rPr>
        <w:t>项，省信息化应用成果三等奖</w:t>
      </w:r>
      <w:r>
        <w:rPr>
          <w:rFonts w:ascii="仿宋_GB2312" w:hAnsi="仿宋_GB2312" w:cs="仿宋_GB2312" w:hint="eastAsia"/>
          <w:sz w:val="32"/>
          <w:szCs w:val="32"/>
        </w:rPr>
        <w:t>3</w:t>
      </w:r>
      <w:r>
        <w:rPr>
          <w:rFonts w:ascii="仿宋_GB2312" w:hAnsi="仿宋_GB2312" w:cs="仿宋_GB2312" w:hint="eastAsia"/>
          <w:sz w:val="32"/>
          <w:szCs w:val="32"/>
        </w:rPr>
        <w:t>项，省教育系统教学技能竞赛一等奖</w:t>
      </w:r>
      <w:r>
        <w:rPr>
          <w:rFonts w:ascii="仿宋_GB2312" w:hAnsi="仿宋_GB2312" w:cs="仿宋_GB2312" w:hint="eastAsia"/>
          <w:sz w:val="32"/>
          <w:szCs w:val="32"/>
        </w:rPr>
        <w:t>1</w:t>
      </w:r>
      <w:r>
        <w:rPr>
          <w:rFonts w:ascii="仿宋_GB2312" w:hAnsi="仿宋_GB2312" w:cs="仿宋_GB2312" w:hint="eastAsia"/>
          <w:sz w:val="32"/>
          <w:szCs w:val="32"/>
        </w:rPr>
        <w:t>项。获郑州市职业技能竞赛汽车维修工大赛第</w:t>
      </w:r>
      <w:r>
        <w:rPr>
          <w:rFonts w:ascii="仿宋_GB2312" w:hAnsi="仿宋_GB2312" w:cs="仿宋_GB2312" w:hint="eastAsia"/>
          <w:sz w:val="32"/>
          <w:szCs w:val="32"/>
        </w:rPr>
        <w:t>3</w:t>
      </w:r>
      <w:r>
        <w:rPr>
          <w:rFonts w:ascii="仿宋_GB2312" w:hAnsi="仿宋_GB2312" w:cs="仿宋_GB2312" w:hint="eastAsia"/>
          <w:sz w:val="32"/>
          <w:szCs w:val="32"/>
        </w:rPr>
        <w:t>、</w:t>
      </w:r>
      <w:r>
        <w:rPr>
          <w:rFonts w:ascii="仿宋_GB2312" w:hAnsi="仿宋_GB2312" w:cs="仿宋_GB2312" w:hint="eastAsia"/>
          <w:sz w:val="32"/>
          <w:szCs w:val="32"/>
        </w:rPr>
        <w:t>4</w:t>
      </w:r>
      <w:r>
        <w:rPr>
          <w:rFonts w:ascii="仿宋_GB2312" w:hAnsi="仿宋_GB2312" w:cs="仿宋_GB2312" w:hint="eastAsia"/>
          <w:sz w:val="32"/>
          <w:szCs w:val="32"/>
        </w:rPr>
        <w:t>名，上汽通用集团培训师技能比武第</w:t>
      </w:r>
      <w:r>
        <w:rPr>
          <w:rFonts w:ascii="仿宋_GB2312" w:hAnsi="仿宋_GB2312" w:cs="仿宋_GB2312" w:hint="eastAsia"/>
          <w:sz w:val="32"/>
          <w:szCs w:val="32"/>
        </w:rPr>
        <w:t>5</w:t>
      </w:r>
      <w:r>
        <w:rPr>
          <w:rFonts w:ascii="仿宋_GB2312" w:hAnsi="仿宋_GB2312" w:cs="仿宋_GB2312" w:hint="eastAsia"/>
          <w:sz w:val="32"/>
          <w:szCs w:val="32"/>
        </w:rPr>
        <w:t>名，展现学院教师精湛的专业技术水平。</w:t>
      </w:r>
    </w:p>
    <w:p w:rsidR="005303EE" w:rsidRDefault="00362266">
      <w:pPr>
        <w:spacing w:line="600" w:lineRule="exact"/>
        <w:ind w:firstLineChars="200" w:firstLine="643"/>
        <w:rPr>
          <w:b/>
          <w:bCs/>
          <w:sz w:val="32"/>
          <w:szCs w:val="32"/>
        </w:rPr>
      </w:pPr>
      <w:r>
        <w:rPr>
          <w:rFonts w:hint="eastAsia"/>
          <w:b/>
          <w:bCs/>
          <w:sz w:val="32"/>
          <w:szCs w:val="32"/>
        </w:rPr>
        <w:t>3.</w:t>
      </w:r>
      <w:r>
        <w:rPr>
          <w:rFonts w:hint="eastAsia"/>
          <w:b/>
          <w:bCs/>
          <w:sz w:val="32"/>
          <w:szCs w:val="32"/>
        </w:rPr>
        <w:t>大力开展教学工程建设，实现教学项目重大突破</w:t>
      </w:r>
    </w:p>
    <w:p w:rsidR="005303EE" w:rsidRDefault="00362266">
      <w:pPr>
        <w:spacing w:line="600" w:lineRule="exact"/>
        <w:ind w:firstLineChars="200" w:firstLine="640"/>
        <w:rPr>
          <w:rFonts w:ascii="仿宋_GB2312" w:hAnsi="仿宋_GB2312" w:cs="仿宋_GB2312"/>
          <w:sz w:val="32"/>
          <w:szCs w:val="32"/>
        </w:rPr>
      </w:pPr>
      <w:r>
        <w:rPr>
          <w:rFonts w:ascii="仿宋_GB2312" w:hAnsi="仿宋_GB2312" w:cs="仿宋_GB2312" w:hint="eastAsia"/>
          <w:sz w:val="32"/>
          <w:szCs w:val="32"/>
        </w:rPr>
        <w:t>汽车学院始终将教学放在第一位，全力开展教学工程项目建</w:t>
      </w:r>
      <w:r>
        <w:rPr>
          <w:rFonts w:ascii="仿宋_GB2312" w:hAnsi="仿宋_GB2312" w:cs="仿宋_GB2312" w:hint="eastAsia"/>
          <w:sz w:val="32"/>
          <w:szCs w:val="32"/>
        </w:rPr>
        <w:lastRenderedPageBreak/>
        <w:t>设，在</w:t>
      </w:r>
      <w:r>
        <w:rPr>
          <w:rFonts w:ascii="仿宋_GB2312" w:hAnsi="仿宋_GB2312" w:cs="仿宋_GB2312" w:hint="eastAsia"/>
          <w:sz w:val="32"/>
          <w:szCs w:val="32"/>
        </w:rPr>
        <w:t>2019</w:t>
      </w:r>
      <w:r>
        <w:rPr>
          <w:rFonts w:ascii="仿宋_GB2312" w:hAnsi="仿宋_GB2312" w:cs="仿宋_GB2312" w:hint="eastAsia"/>
          <w:sz w:val="32"/>
          <w:szCs w:val="32"/>
        </w:rPr>
        <w:t>年，实现国家级教学项目突破。</w:t>
      </w:r>
    </w:p>
    <w:p w:rsidR="005303EE" w:rsidRDefault="00362266">
      <w:pPr>
        <w:spacing w:line="600" w:lineRule="exact"/>
        <w:ind w:firstLineChars="200" w:firstLine="640"/>
        <w:rPr>
          <w:rFonts w:ascii="仿宋_GB2312" w:hAnsi="仿宋_GB2312" w:cs="仿宋_GB2312"/>
          <w:sz w:val="32"/>
          <w:szCs w:val="32"/>
        </w:rPr>
      </w:pPr>
      <w:r>
        <w:rPr>
          <w:rFonts w:ascii="仿宋_GB2312" w:hAnsi="仿宋_GB2312" w:cs="仿宋_GB2312" w:hint="eastAsia"/>
          <w:sz w:val="32"/>
          <w:szCs w:val="32"/>
        </w:rPr>
        <w:t>11</w:t>
      </w:r>
      <w:r>
        <w:rPr>
          <w:rFonts w:ascii="仿宋_GB2312" w:hAnsi="仿宋_GB2312" w:cs="仿宋_GB2312" w:hint="eastAsia"/>
          <w:sz w:val="32"/>
          <w:szCs w:val="32"/>
        </w:rPr>
        <w:t>月，学院与广东交通职业技术学院联合主持的《工程机械运用技术专业教学资源库》获批国家级教学资源库，还积极参与国家级《汽车车身维修技术专业教学资源库》建设。在产教联盟范围内，积极筹建《商用车检修》和《新能源与智能网联汽车技术》</w:t>
      </w:r>
      <w:r>
        <w:rPr>
          <w:rFonts w:ascii="仿宋_GB2312" w:hAnsi="仿宋_GB2312" w:cs="仿宋_GB2312" w:hint="eastAsia"/>
          <w:sz w:val="32"/>
          <w:szCs w:val="32"/>
        </w:rPr>
        <w:t>2</w:t>
      </w:r>
      <w:r>
        <w:rPr>
          <w:rFonts w:ascii="仿宋_GB2312" w:hAnsi="仿宋_GB2312" w:cs="仿宋_GB2312" w:hint="eastAsia"/>
          <w:sz w:val="32"/>
          <w:szCs w:val="32"/>
        </w:rPr>
        <w:t>个专业教学资源库，为今后申报国家级</w:t>
      </w:r>
      <w:proofErr w:type="gramStart"/>
      <w:r>
        <w:rPr>
          <w:rFonts w:ascii="仿宋_GB2312" w:hAnsi="仿宋_GB2312" w:cs="仿宋_GB2312" w:hint="eastAsia"/>
          <w:sz w:val="32"/>
          <w:szCs w:val="32"/>
        </w:rPr>
        <w:t>资源库做储备</w:t>
      </w:r>
      <w:proofErr w:type="gramEnd"/>
      <w:r>
        <w:rPr>
          <w:rFonts w:ascii="仿宋_GB2312" w:hAnsi="仿宋_GB2312" w:cs="仿宋_GB2312" w:hint="eastAsia"/>
          <w:sz w:val="32"/>
          <w:szCs w:val="32"/>
        </w:rPr>
        <w:t>。</w:t>
      </w:r>
    </w:p>
    <w:p w:rsidR="005303EE" w:rsidRDefault="00362266">
      <w:pPr>
        <w:spacing w:line="600" w:lineRule="exact"/>
        <w:ind w:firstLineChars="200" w:firstLine="640"/>
        <w:rPr>
          <w:rFonts w:ascii="仿宋_GB2312" w:hAnsi="仿宋_GB2312" w:cs="仿宋_GB2312"/>
          <w:sz w:val="32"/>
          <w:szCs w:val="32"/>
        </w:rPr>
      </w:pPr>
      <w:r>
        <w:rPr>
          <w:rFonts w:ascii="仿宋_GB2312" w:hAnsi="仿宋_GB2312" w:cs="仿宋_GB2312" w:hint="eastAsia"/>
          <w:sz w:val="32"/>
          <w:szCs w:val="32"/>
        </w:rPr>
        <w:t>10</w:t>
      </w:r>
      <w:r>
        <w:rPr>
          <w:rFonts w:ascii="仿宋_GB2312" w:hAnsi="仿宋_GB2312" w:cs="仿宋_GB2312" w:hint="eastAsia"/>
          <w:sz w:val="32"/>
          <w:szCs w:val="32"/>
        </w:rPr>
        <w:t>月，学院《液压传动技术》和《汽车行驶、转向和制动系统检查诊断与修复》</w:t>
      </w:r>
      <w:proofErr w:type="gramStart"/>
      <w:r>
        <w:rPr>
          <w:rFonts w:ascii="仿宋_GB2312" w:hAnsi="仿宋_GB2312" w:cs="仿宋_GB2312" w:hint="eastAsia"/>
          <w:sz w:val="32"/>
          <w:szCs w:val="32"/>
        </w:rPr>
        <w:t>获批省精品</w:t>
      </w:r>
      <w:proofErr w:type="gramEnd"/>
      <w:r>
        <w:rPr>
          <w:rFonts w:ascii="仿宋_GB2312" w:hAnsi="仿宋_GB2312" w:cs="仿宋_GB2312" w:hint="eastAsia"/>
          <w:sz w:val="32"/>
          <w:szCs w:val="32"/>
        </w:rPr>
        <w:t>在线开放课程，汽车</w:t>
      </w:r>
      <w:proofErr w:type="gramStart"/>
      <w:r>
        <w:rPr>
          <w:rFonts w:ascii="仿宋_GB2312" w:hAnsi="仿宋_GB2312" w:cs="仿宋_GB2312" w:hint="eastAsia"/>
          <w:sz w:val="32"/>
          <w:szCs w:val="32"/>
        </w:rPr>
        <w:t>学院省</w:t>
      </w:r>
      <w:proofErr w:type="gramEnd"/>
      <w:r>
        <w:rPr>
          <w:rFonts w:ascii="仿宋_GB2312" w:hAnsi="仿宋_GB2312" w:cs="仿宋_GB2312" w:hint="eastAsia"/>
          <w:sz w:val="32"/>
          <w:szCs w:val="32"/>
        </w:rPr>
        <w:t>精品在线开放课程达到</w:t>
      </w:r>
      <w:r>
        <w:rPr>
          <w:rFonts w:ascii="仿宋_GB2312" w:hAnsi="仿宋_GB2312" w:cs="仿宋_GB2312" w:hint="eastAsia"/>
          <w:sz w:val="32"/>
          <w:szCs w:val="32"/>
        </w:rPr>
        <w:t>5</w:t>
      </w:r>
      <w:r>
        <w:rPr>
          <w:rFonts w:ascii="仿宋_GB2312" w:hAnsi="仿宋_GB2312" w:cs="仿宋_GB2312" w:hint="eastAsia"/>
          <w:sz w:val="32"/>
          <w:szCs w:val="32"/>
        </w:rPr>
        <w:t>门。</w:t>
      </w:r>
      <w:r>
        <w:rPr>
          <w:rFonts w:hint="eastAsia"/>
          <w:sz w:val="32"/>
          <w:szCs w:val="32"/>
        </w:rPr>
        <w:t>在应用效果</w:t>
      </w:r>
      <w:r>
        <w:rPr>
          <w:rFonts w:ascii="仿宋_GB2312" w:hAnsi="仿宋_GB2312" w:cs="仿宋_GB2312" w:hint="eastAsia"/>
          <w:sz w:val="32"/>
          <w:szCs w:val="32"/>
        </w:rPr>
        <w:t>上，《汽车零部件识图》和《柴油发动机构造与维修》被省教育厅考核评定为优秀。</w:t>
      </w:r>
    </w:p>
    <w:p w:rsidR="005303EE" w:rsidRDefault="00362266">
      <w:pPr>
        <w:spacing w:line="600" w:lineRule="exact"/>
        <w:ind w:firstLineChars="200" w:firstLine="643"/>
        <w:rPr>
          <w:rFonts w:ascii="仿宋_GB2312" w:hAnsi="仿宋_GB2312" w:cs="仿宋_GB2312"/>
          <w:b/>
          <w:bCs/>
          <w:sz w:val="32"/>
          <w:szCs w:val="32"/>
        </w:rPr>
      </w:pPr>
      <w:r>
        <w:rPr>
          <w:rFonts w:ascii="仿宋_GB2312" w:hAnsi="仿宋_GB2312" w:cs="仿宋_GB2312" w:hint="eastAsia"/>
          <w:b/>
          <w:bCs/>
          <w:sz w:val="32"/>
          <w:szCs w:val="32"/>
        </w:rPr>
        <w:t>4.</w:t>
      </w:r>
      <w:r>
        <w:rPr>
          <w:rFonts w:ascii="仿宋_GB2312" w:hAnsi="仿宋_GB2312" w:cs="仿宋_GB2312" w:hint="eastAsia"/>
          <w:b/>
          <w:bCs/>
          <w:sz w:val="32"/>
          <w:szCs w:val="32"/>
        </w:rPr>
        <w:t>紧跟职业教育动向，入围首批</w:t>
      </w:r>
      <w:r>
        <w:rPr>
          <w:rFonts w:ascii="仿宋_GB2312" w:hAnsi="仿宋_GB2312" w:cs="仿宋_GB2312" w:hint="eastAsia"/>
          <w:b/>
          <w:bCs/>
          <w:sz w:val="32"/>
          <w:szCs w:val="32"/>
        </w:rPr>
        <w:t>1+X</w:t>
      </w:r>
      <w:r>
        <w:rPr>
          <w:rFonts w:ascii="仿宋_GB2312" w:hAnsi="仿宋_GB2312" w:cs="仿宋_GB2312" w:hint="eastAsia"/>
          <w:b/>
          <w:bCs/>
          <w:sz w:val="32"/>
          <w:szCs w:val="32"/>
        </w:rPr>
        <w:t>证书制度试点</w:t>
      </w:r>
    </w:p>
    <w:p w:rsidR="005303EE" w:rsidRDefault="00362266">
      <w:pPr>
        <w:spacing w:line="600" w:lineRule="exact"/>
        <w:ind w:firstLineChars="200" w:firstLine="640"/>
        <w:rPr>
          <w:rFonts w:ascii="仿宋_GB2312" w:hAnsi="仿宋_GB2312" w:cs="仿宋_GB2312"/>
          <w:sz w:val="32"/>
          <w:szCs w:val="32"/>
        </w:rPr>
      </w:pPr>
      <w:r>
        <w:rPr>
          <w:rFonts w:ascii="仿宋_GB2312" w:hAnsi="仿宋_GB2312" w:cs="仿宋_GB2312" w:hint="eastAsia"/>
          <w:sz w:val="32"/>
          <w:szCs w:val="32"/>
        </w:rPr>
        <w:t>汽车学院积极主动推进</w:t>
      </w:r>
      <w:r>
        <w:rPr>
          <w:rFonts w:ascii="仿宋_GB2312" w:hAnsi="仿宋_GB2312" w:cs="仿宋_GB2312" w:hint="eastAsia"/>
          <w:sz w:val="32"/>
          <w:szCs w:val="32"/>
        </w:rPr>
        <w:t>1+X</w:t>
      </w:r>
      <w:r>
        <w:rPr>
          <w:rFonts w:ascii="仿宋_GB2312" w:hAnsi="仿宋_GB2312" w:cs="仿宋_GB2312" w:hint="eastAsia"/>
          <w:sz w:val="32"/>
          <w:szCs w:val="32"/>
        </w:rPr>
        <w:t>证书制度试点工作，提前规划</w:t>
      </w:r>
      <w:r>
        <w:rPr>
          <w:rFonts w:ascii="仿宋_GB2312" w:hAnsi="仿宋_GB2312" w:cs="仿宋_GB2312" w:hint="eastAsia"/>
          <w:sz w:val="32"/>
          <w:szCs w:val="32"/>
        </w:rPr>
        <w:t>1+X</w:t>
      </w:r>
      <w:r>
        <w:rPr>
          <w:rFonts w:ascii="仿宋_GB2312" w:hAnsi="仿宋_GB2312" w:cs="仿宋_GB2312" w:hint="eastAsia"/>
          <w:sz w:val="32"/>
          <w:szCs w:val="32"/>
        </w:rPr>
        <w:t>证书与课程融合方案，积极开展</w:t>
      </w:r>
      <w:r>
        <w:rPr>
          <w:rFonts w:ascii="仿宋_GB2312" w:hAnsi="仿宋_GB2312" w:cs="仿宋_GB2312" w:hint="eastAsia"/>
          <w:sz w:val="32"/>
          <w:szCs w:val="32"/>
        </w:rPr>
        <w:t>1+X</w:t>
      </w:r>
      <w:r>
        <w:rPr>
          <w:rFonts w:ascii="仿宋_GB2312" w:hAnsi="仿宋_GB2312" w:cs="仿宋_GB2312" w:hint="eastAsia"/>
          <w:sz w:val="32"/>
          <w:szCs w:val="32"/>
        </w:rPr>
        <w:t>证书培训考评试运行工作。在</w:t>
      </w:r>
      <w:r>
        <w:rPr>
          <w:rFonts w:ascii="仿宋_GB2312" w:hAnsi="仿宋_GB2312" w:cs="仿宋_GB2312" w:hint="eastAsia"/>
          <w:sz w:val="32"/>
          <w:szCs w:val="32"/>
        </w:rPr>
        <w:t>12</w:t>
      </w:r>
      <w:r>
        <w:rPr>
          <w:rFonts w:ascii="仿宋_GB2312" w:hAnsi="仿宋_GB2312" w:cs="仿宋_GB2312" w:hint="eastAsia"/>
          <w:sz w:val="32"/>
          <w:szCs w:val="32"/>
        </w:rPr>
        <w:t>月底，进行</w:t>
      </w:r>
      <w:r>
        <w:rPr>
          <w:rFonts w:ascii="仿宋_GB2312" w:hAnsi="仿宋_GB2312" w:cs="仿宋_GB2312" w:hint="eastAsia"/>
          <w:sz w:val="32"/>
          <w:szCs w:val="32"/>
        </w:rPr>
        <w:t>1+X</w:t>
      </w:r>
      <w:r>
        <w:rPr>
          <w:rFonts w:ascii="仿宋_GB2312" w:hAnsi="仿宋_GB2312" w:cs="仿宋_GB2312" w:hint="eastAsia"/>
          <w:sz w:val="32"/>
          <w:szCs w:val="32"/>
        </w:rPr>
        <w:t>证书的试考评，建设</w:t>
      </w:r>
      <w:r>
        <w:rPr>
          <w:rFonts w:ascii="仿宋_GB2312" w:hAnsi="仿宋_GB2312" w:cs="仿宋_GB2312" w:hint="eastAsia"/>
          <w:sz w:val="32"/>
          <w:szCs w:val="32"/>
        </w:rPr>
        <w:t>7</w:t>
      </w:r>
      <w:r>
        <w:rPr>
          <w:rFonts w:ascii="仿宋_GB2312" w:hAnsi="仿宋_GB2312" w:cs="仿宋_GB2312" w:hint="eastAsia"/>
          <w:sz w:val="32"/>
          <w:szCs w:val="32"/>
        </w:rPr>
        <w:t>个考核区域，</w:t>
      </w:r>
      <w:r>
        <w:rPr>
          <w:rFonts w:ascii="仿宋_GB2312" w:hAnsi="仿宋_GB2312" w:cs="仿宋_GB2312" w:hint="eastAsia"/>
          <w:sz w:val="32"/>
          <w:szCs w:val="32"/>
        </w:rPr>
        <w:t>28</w:t>
      </w:r>
      <w:r>
        <w:rPr>
          <w:rFonts w:ascii="仿宋_GB2312" w:hAnsi="仿宋_GB2312" w:cs="仿宋_GB2312" w:hint="eastAsia"/>
          <w:sz w:val="32"/>
          <w:szCs w:val="32"/>
        </w:rPr>
        <w:t>个考核工位，考核学生</w:t>
      </w:r>
      <w:r>
        <w:rPr>
          <w:rFonts w:ascii="仿宋_GB2312" w:hAnsi="仿宋_GB2312" w:cs="仿宋_GB2312" w:hint="eastAsia"/>
          <w:sz w:val="32"/>
          <w:szCs w:val="32"/>
        </w:rPr>
        <w:t>90</w:t>
      </w:r>
      <w:r>
        <w:rPr>
          <w:rFonts w:ascii="仿宋_GB2312" w:hAnsi="仿宋_GB2312" w:cs="仿宋_GB2312" w:hint="eastAsia"/>
          <w:sz w:val="32"/>
          <w:szCs w:val="32"/>
        </w:rPr>
        <w:t>人。在</w:t>
      </w:r>
      <w:r>
        <w:rPr>
          <w:rFonts w:ascii="仿宋_GB2312" w:hAnsi="仿宋_GB2312" w:cs="仿宋_GB2312" w:hint="eastAsia"/>
          <w:sz w:val="32"/>
          <w:szCs w:val="32"/>
        </w:rPr>
        <w:t>1+X</w:t>
      </w:r>
      <w:r>
        <w:rPr>
          <w:rFonts w:ascii="仿宋_GB2312" w:hAnsi="仿宋_GB2312" w:cs="仿宋_GB2312" w:hint="eastAsia"/>
          <w:sz w:val="32"/>
          <w:szCs w:val="32"/>
        </w:rPr>
        <w:t>证书师资培训上，完成</w:t>
      </w:r>
      <w:r>
        <w:rPr>
          <w:rFonts w:ascii="仿宋_GB2312" w:hAnsi="仿宋_GB2312" w:cs="仿宋_GB2312" w:hint="eastAsia"/>
          <w:sz w:val="32"/>
          <w:szCs w:val="32"/>
        </w:rPr>
        <w:t>1</w:t>
      </w:r>
      <w:r>
        <w:rPr>
          <w:rFonts w:ascii="仿宋_GB2312" w:hAnsi="仿宋_GB2312" w:cs="仿宋_GB2312" w:hint="eastAsia"/>
          <w:sz w:val="32"/>
          <w:szCs w:val="32"/>
        </w:rPr>
        <w:t>名</w:t>
      </w:r>
      <w:r>
        <w:rPr>
          <w:rFonts w:ascii="仿宋_GB2312" w:hAnsi="仿宋_GB2312" w:cs="仿宋_GB2312" w:hint="eastAsia"/>
          <w:sz w:val="32"/>
          <w:szCs w:val="32"/>
        </w:rPr>
        <w:t>1+X</w:t>
      </w:r>
      <w:r>
        <w:rPr>
          <w:rFonts w:ascii="仿宋_GB2312" w:hAnsi="仿宋_GB2312" w:cs="仿宋_GB2312" w:hint="eastAsia"/>
          <w:sz w:val="32"/>
          <w:szCs w:val="32"/>
        </w:rPr>
        <w:t>考评员认证，</w:t>
      </w:r>
      <w:r>
        <w:rPr>
          <w:rFonts w:ascii="仿宋_GB2312" w:hAnsi="仿宋_GB2312" w:cs="仿宋_GB2312" w:hint="eastAsia"/>
          <w:sz w:val="32"/>
          <w:szCs w:val="32"/>
        </w:rPr>
        <w:t>11</w:t>
      </w:r>
      <w:r>
        <w:rPr>
          <w:rFonts w:ascii="仿宋_GB2312" w:hAnsi="仿宋_GB2312" w:cs="仿宋_GB2312" w:hint="eastAsia"/>
          <w:sz w:val="32"/>
          <w:szCs w:val="32"/>
        </w:rPr>
        <w:t>人</w:t>
      </w:r>
      <w:r>
        <w:rPr>
          <w:rFonts w:ascii="仿宋_GB2312" w:hAnsi="仿宋_GB2312" w:cs="仿宋_GB2312" w:hint="eastAsia"/>
          <w:sz w:val="32"/>
          <w:szCs w:val="32"/>
        </w:rPr>
        <w:t>1+X</w:t>
      </w:r>
      <w:r>
        <w:rPr>
          <w:rFonts w:ascii="仿宋_GB2312" w:hAnsi="仿宋_GB2312" w:cs="仿宋_GB2312" w:hint="eastAsia"/>
          <w:sz w:val="32"/>
          <w:szCs w:val="32"/>
        </w:rPr>
        <w:t>培训师认证，并将加大培训力度。</w:t>
      </w:r>
    </w:p>
    <w:p w:rsidR="005303EE" w:rsidRDefault="00362266">
      <w:pPr>
        <w:ind w:firstLineChars="200" w:firstLine="643"/>
        <w:jc w:val="left"/>
        <w:rPr>
          <w:rFonts w:ascii="仿宋_GB2312" w:hAnsi="仿宋_GB2312" w:cs="仿宋_GB2312"/>
          <w:b/>
          <w:bCs/>
          <w:sz w:val="32"/>
          <w:szCs w:val="32"/>
        </w:rPr>
      </w:pPr>
      <w:r>
        <w:rPr>
          <w:rFonts w:ascii="仿宋_GB2312" w:hAnsi="仿宋_GB2312" w:cs="仿宋_GB2312" w:hint="eastAsia"/>
          <w:b/>
          <w:bCs/>
          <w:sz w:val="32"/>
          <w:szCs w:val="32"/>
        </w:rPr>
        <w:t>5.</w:t>
      </w:r>
      <w:r>
        <w:rPr>
          <w:rFonts w:ascii="仿宋_GB2312" w:hAnsi="仿宋_GB2312" w:cs="仿宋_GB2312" w:hint="eastAsia"/>
          <w:b/>
          <w:bCs/>
          <w:sz w:val="32"/>
          <w:szCs w:val="32"/>
        </w:rPr>
        <w:t>强化内涵建设，狠抓教学工作，提升汽车学院综合实力</w:t>
      </w:r>
    </w:p>
    <w:p w:rsidR="005303EE" w:rsidRDefault="00362266">
      <w:pPr>
        <w:spacing w:line="600" w:lineRule="exact"/>
        <w:ind w:firstLineChars="200" w:firstLine="640"/>
        <w:rPr>
          <w:rFonts w:ascii="仿宋_GB2312" w:hAnsi="仿宋_GB2312" w:cs="仿宋_GB2312"/>
          <w:sz w:val="32"/>
          <w:szCs w:val="32"/>
        </w:rPr>
      </w:pPr>
      <w:r>
        <w:rPr>
          <w:rFonts w:ascii="仿宋_GB2312" w:hAnsi="仿宋_GB2312" w:cs="仿宋_GB2312" w:hint="eastAsia"/>
          <w:sz w:val="32"/>
          <w:szCs w:val="32"/>
        </w:rPr>
        <w:t>汽车学院圆满完成年度教学工作完成，</w:t>
      </w:r>
      <w:r>
        <w:rPr>
          <w:rFonts w:ascii="仿宋_GB2312" w:hAnsi="仿宋_GB2312" w:cs="仿宋_GB2312" w:hint="eastAsia"/>
          <w:sz w:val="32"/>
          <w:szCs w:val="32"/>
        </w:rPr>
        <w:t>重点推行信息化教学，教学效果显著提升。严格执行学校督导制度，全年无教学事故发生。</w:t>
      </w:r>
      <w:r>
        <w:rPr>
          <w:rFonts w:ascii="仿宋_GB2312" w:hAnsi="仿宋_GB2312" w:cs="仿宋_GB2312" w:hint="eastAsia"/>
          <w:sz w:val="32"/>
          <w:szCs w:val="32"/>
        </w:rPr>
        <w:t>全面</w:t>
      </w:r>
      <w:r>
        <w:rPr>
          <w:rFonts w:ascii="仿宋_GB2312" w:hAnsi="仿宋_GB2312" w:cs="仿宋_GB2312" w:hint="eastAsia"/>
          <w:sz w:val="32"/>
          <w:szCs w:val="32"/>
        </w:rPr>
        <w:t>使用智慧校园</w:t>
      </w:r>
      <w:r>
        <w:rPr>
          <w:rFonts w:ascii="仿宋_GB2312" w:hAnsi="仿宋_GB2312" w:cs="仿宋_GB2312" w:hint="eastAsia"/>
          <w:sz w:val="32"/>
          <w:szCs w:val="32"/>
        </w:rPr>
        <w:t>、中国大学</w:t>
      </w:r>
      <w:r>
        <w:rPr>
          <w:rFonts w:ascii="仿宋_GB2312" w:hAnsi="仿宋_GB2312" w:cs="仿宋_GB2312" w:hint="eastAsia"/>
          <w:sz w:val="32"/>
          <w:szCs w:val="32"/>
        </w:rPr>
        <w:t>MOOC</w:t>
      </w:r>
      <w:r>
        <w:rPr>
          <w:rFonts w:ascii="仿宋_GB2312" w:hAnsi="仿宋_GB2312" w:cs="仿宋_GB2312" w:hint="eastAsia"/>
          <w:sz w:val="32"/>
          <w:szCs w:val="32"/>
        </w:rPr>
        <w:t>、</w:t>
      </w:r>
      <w:proofErr w:type="gramStart"/>
      <w:r>
        <w:rPr>
          <w:rFonts w:ascii="仿宋_GB2312" w:hAnsi="仿宋_GB2312" w:cs="仿宋_GB2312" w:hint="eastAsia"/>
          <w:sz w:val="32"/>
          <w:szCs w:val="32"/>
        </w:rPr>
        <w:t>职教云</w:t>
      </w:r>
      <w:proofErr w:type="gramEnd"/>
      <w:r>
        <w:rPr>
          <w:rFonts w:ascii="仿宋_GB2312" w:hAnsi="仿宋_GB2312" w:cs="仿宋_GB2312" w:hint="eastAsia"/>
          <w:sz w:val="32"/>
          <w:szCs w:val="32"/>
        </w:rPr>
        <w:t>等在线</w:t>
      </w:r>
      <w:r>
        <w:rPr>
          <w:rFonts w:ascii="仿宋_GB2312" w:hAnsi="仿宋_GB2312" w:cs="仿宋_GB2312" w:hint="eastAsia"/>
          <w:sz w:val="32"/>
          <w:szCs w:val="32"/>
        </w:rPr>
        <w:t>平台</w:t>
      </w:r>
      <w:r>
        <w:rPr>
          <w:rFonts w:ascii="仿宋_GB2312" w:hAnsi="仿宋_GB2312" w:cs="仿宋_GB2312" w:hint="eastAsia"/>
          <w:sz w:val="32"/>
          <w:szCs w:val="32"/>
        </w:rPr>
        <w:t>，提高了学生上课积极性。</w:t>
      </w:r>
      <w:r>
        <w:rPr>
          <w:rFonts w:ascii="仿宋_GB2312" w:hAnsi="仿宋_GB2312" w:cs="仿宋_GB2312" w:hint="eastAsia"/>
          <w:sz w:val="32"/>
          <w:szCs w:val="32"/>
        </w:rPr>
        <w:t>高质量完成士官生教学任务和南非国际</w:t>
      </w:r>
      <w:proofErr w:type="gramStart"/>
      <w:r>
        <w:rPr>
          <w:rFonts w:ascii="仿宋_GB2312" w:hAnsi="仿宋_GB2312" w:cs="仿宋_GB2312" w:hint="eastAsia"/>
          <w:sz w:val="32"/>
          <w:szCs w:val="32"/>
        </w:rPr>
        <w:t>生</w:t>
      </w:r>
      <w:r>
        <w:rPr>
          <w:rFonts w:ascii="仿宋_GB2312" w:hAnsi="仿宋_GB2312" w:cs="仿宋_GB2312" w:hint="eastAsia"/>
          <w:sz w:val="32"/>
          <w:szCs w:val="32"/>
        </w:rPr>
        <w:lastRenderedPageBreak/>
        <w:t>教学</w:t>
      </w:r>
      <w:proofErr w:type="gramEnd"/>
      <w:r>
        <w:rPr>
          <w:rFonts w:ascii="仿宋_GB2312" w:hAnsi="仿宋_GB2312" w:cs="仿宋_GB2312" w:hint="eastAsia"/>
          <w:sz w:val="32"/>
          <w:szCs w:val="32"/>
        </w:rPr>
        <w:t>任务。士官生技能水平和军事素质同步提升，获得火箭军、空军高度评价。学生技能大赛士官生选手获得省级一等奖</w:t>
      </w:r>
      <w:r>
        <w:rPr>
          <w:rFonts w:ascii="仿宋_GB2312" w:hAnsi="仿宋_GB2312" w:cs="仿宋_GB2312" w:hint="eastAsia"/>
          <w:sz w:val="32"/>
          <w:szCs w:val="32"/>
        </w:rPr>
        <w:t>2</w:t>
      </w:r>
      <w:r>
        <w:rPr>
          <w:rFonts w:ascii="仿宋_GB2312" w:hAnsi="仿宋_GB2312" w:cs="仿宋_GB2312" w:hint="eastAsia"/>
          <w:sz w:val="32"/>
          <w:szCs w:val="32"/>
        </w:rPr>
        <w:t>项，二等奖</w:t>
      </w:r>
      <w:r>
        <w:rPr>
          <w:rFonts w:ascii="仿宋_GB2312" w:hAnsi="仿宋_GB2312" w:cs="仿宋_GB2312" w:hint="eastAsia"/>
          <w:sz w:val="32"/>
          <w:szCs w:val="32"/>
        </w:rPr>
        <w:t>1</w:t>
      </w:r>
      <w:r>
        <w:rPr>
          <w:rFonts w:ascii="仿宋_GB2312" w:hAnsi="仿宋_GB2312" w:cs="仿宋_GB2312" w:hint="eastAsia"/>
          <w:sz w:val="32"/>
          <w:szCs w:val="32"/>
        </w:rPr>
        <w:t>项，三等奖</w:t>
      </w:r>
      <w:r>
        <w:rPr>
          <w:rFonts w:ascii="仿宋_GB2312" w:hAnsi="仿宋_GB2312" w:cs="仿宋_GB2312" w:hint="eastAsia"/>
          <w:sz w:val="32"/>
          <w:szCs w:val="32"/>
        </w:rPr>
        <w:t>3</w:t>
      </w:r>
      <w:r>
        <w:rPr>
          <w:rFonts w:ascii="仿宋_GB2312" w:hAnsi="仿宋_GB2312" w:cs="仿宋_GB2312" w:hint="eastAsia"/>
          <w:sz w:val="32"/>
          <w:szCs w:val="32"/>
        </w:rPr>
        <w:t>项，</w:t>
      </w:r>
      <w:r>
        <w:rPr>
          <w:rFonts w:ascii="仿宋_GB2312" w:hAnsi="仿宋_GB2312" w:cs="仿宋_GB2312" w:hint="eastAsia"/>
          <w:sz w:val="32"/>
          <w:szCs w:val="32"/>
        </w:rPr>
        <w:t>4</w:t>
      </w:r>
      <w:r>
        <w:rPr>
          <w:rFonts w:ascii="仿宋_GB2312" w:hAnsi="仿宋_GB2312" w:cs="仿宋_GB2312" w:hint="eastAsia"/>
          <w:sz w:val="32"/>
          <w:szCs w:val="32"/>
        </w:rPr>
        <w:t>名</w:t>
      </w:r>
      <w:r>
        <w:rPr>
          <w:rFonts w:ascii="仿宋_GB2312" w:hAnsi="仿宋_GB2312" w:cs="仿宋_GB2312" w:hint="eastAsia"/>
          <w:sz w:val="32"/>
          <w:szCs w:val="32"/>
        </w:rPr>
        <w:t>2015</w:t>
      </w:r>
      <w:r>
        <w:rPr>
          <w:rFonts w:ascii="仿宋_GB2312" w:hAnsi="仿宋_GB2312" w:cs="仿宋_GB2312" w:hint="eastAsia"/>
          <w:sz w:val="32"/>
          <w:szCs w:val="32"/>
        </w:rPr>
        <w:t>级汽车专业士官生参加</w:t>
      </w:r>
      <w:r>
        <w:rPr>
          <w:rFonts w:ascii="仿宋_GB2312" w:hAnsi="仿宋_GB2312" w:cs="仿宋_GB2312" w:hint="eastAsia"/>
          <w:sz w:val="32"/>
          <w:szCs w:val="32"/>
        </w:rPr>
        <w:t>70</w:t>
      </w:r>
      <w:r>
        <w:rPr>
          <w:rFonts w:ascii="仿宋_GB2312" w:hAnsi="仿宋_GB2312" w:cs="仿宋_GB2312" w:hint="eastAsia"/>
          <w:sz w:val="32"/>
          <w:szCs w:val="32"/>
        </w:rPr>
        <w:t>年国庆阅兵。</w:t>
      </w:r>
      <w:r>
        <w:rPr>
          <w:rFonts w:ascii="仿宋_GB2312" w:hAnsi="仿宋_GB2312" w:cs="仿宋_GB2312" w:hint="eastAsia"/>
          <w:sz w:val="32"/>
          <w:szCs w:val="32"/>
        </w:rPr>
        <w:t>圆满完成</w:t>
      </w:r>
      <w:r>
        <w:rPr>
          <w:rFonts w:ascii="仿宋_GB2312" w:hAnsi="仿宋_GB2312" w:cs="仿宋_GB2312" w:hint="eastAsia"/>
          <w:sz w:val="32"/>
          <w:szCs w:val="32"/>
        </w:rPr>
        <w:t>22</w:t>
      </w:r>
      <w:r>
        <w:rPr>
          <w:rFonts w:ascii="仿宋_GB2312" w:hAnsi="仿宋_GB2312" w:cs="仿宋_GB2312" w:hint="eastAsia"/>
          <w:sz w:val="32"/>
          <w:szCs w:val="32"/>
        </w:rPr>
        <w:t>名南非国际生的专业教学和入厂实习，为南非留学生提供了优质的教学服务和入厂实习平台。</w:t>
      </w:r>
    </w:p>
    <w:p w:rsidR="005303EE" w:rsidRDefault="00362266">
      <w:pPr>
        <w:spacing w:line="600" w:lineRule="exact"/>
        <w:ind w:firstLineChars="200" w:firstLine="640"/>
        <w:rPr>
          <w:rFonts w:ascii="仿宋_GB2312" w:hAnsi="仿宋_GB2312" w:cs="仿宋_GB2312"/>
          <w:sz w:val="32"/>
          <w:szCs w:val="32"/>
        </w:rPr>
      </w:pPr>
      <w:r>
        <w:rPr>
          <w:rFonts w:ascii="仿宋_GB2312" w:hAnsi="仿宋_GB2312" w:cs="仿宋_GB2312" w:hint="eastAsia"/>
          <w:sz w:val="32"/>
          <w:szCs w:val="32"/>
        </w:rPr>
        <w:t>参加全国高职专业教学标准制定工作，参与完成《高等职业学院新能源汽车运用与维修专业实训教学条件建设标准》和《汽车车身维修技术专业教学标准》的制定，</w:t>
      </w:r>
      <w:r>
        <w:rPr>
          <w:rFonts w:ascii="仿宋_GB2312" w:hAnsi="仿宋_GB2312" w:cs="仿宋_GB2312" w:hint="eastAsia"/>
          <w:sz w:val="32"/>
          <w:szCs w:val="32"/>
        </w:rPr>
        <w:t>11</w:t>
      </w:r>
      <w:r>
        <w:rPr>
          <w:rFonts w:ascii="仿宋_GB2312" w:hAnsi="仿宋_GB2312" w:cs="仿宋_GB2312" w:hint="eastAsia"/>
          <w:sz w:val="32"/>
          <w:szCs w:val="32"/>
        </w:rPr>
        <w:t>月，标准通过国家教育</w:t>
      </w:r>
      <w:r>
        <w:rPr>
          <w:rFonts w:ascii="仿宋_GB2312" w:hAnsi="仿宋_GB2312" w:cs="仿宋_GB2312" w:hint="eastAsia"/>
          <w:sz w:val="32"/>
          <w:szCs w:val="32"/>
        </w:rPr>
        <w:t>部审定，用于指导全国高职院校专业建设。</w:t>
      </w:r>
    </w:p>
    <w:p w:rsidR="005303EE" w:rsidRPr="00362266" w:rsidRDefault="00362266">
      <w:pPr>
        <w:spacing w:line="600" w:lineRule="exact"/>
        <w:ind w:firstLineChars="200" w:firstLine="640"/>
        <w:rPr>
          <w:rFonts w:ascii="仿宋_GB2312" w:hAnsi="仿宋_GB2312" w:cs="仿宋_GB2312"/>
          <w:sz w:val="32"/>
          <w:szCs w:val="32"/>
        </w:rPr>
      </w:pPr>
      <w:r w:rsidRPr="00362266">
        <w:rPr>
          <w:rFonts w:ascii="仿宋_GB2312" w:hAnsi="仿宋_GB2312" w:cs="仿宋_GB2312" w:hint="eastAsia"/>
          <w:sz w:val="32"/>
          <w:szCs w:val="32"/>
        </w:rPr>
        <w:t>不断加强师资队伍建设力度，开展双</w:t>
      </w:r>
      <w:proofErr w:type="gramStart"/>
      <w:r w:rsidRPr="00362266">
        <w:rPr>
          <w:rFonts w:ascii="仿宋_GB2312" w:hAnsi="仿宋_GB2312" w:cs="仿宋_GB2312" w:hint="eastAsia"/>
          <w:sz w:val="32"/>
          <w:szCs w:val="32"/>
        </w:rPr>
        <w:t>师素质</w:t>
      </w:r>
      <w:proofErr w:type="gramEnd"/>
      <w:r w:rsidRPr="00362266">
        <w:rPr>
          <w:rFonts w:ascii="仿宋_GB2312" w:hAnsi="仿宋_GB2312" w:cs="仿宋_GB2312" w:hint="eastAsia"/>
          <w:sz w:val="32"/>
          <w:szCs w:val="32"/>
        </w:rPr>
        <w:t>教师培养。完成教师出国培训</w:t>
      </w:r>
      <w:r w:rsidRPr="00362266">
        <w:rPr>
          <w:rFonts w:ascii="仿宋_GB2312" w:hAnsi="仿宋_GB2312" w:cs="仿宋_GB2312" w:hint="eastAsia"/>
          <w:sz w:val="32"/>
          <w:szCs w:val="32"/>
        </w:rPr>
        <w:t>3</w:t>
      </w:r>
      <w:r w:rsidRPr="00362266">
        <w:rPr>
          <w:rFonts w:ascii="仿宋_GB2312" w:hAnsi="仿宋_GB2312" w:cs="仿宋_GB2312" w:hint="eastAsia"/>
          <w:sz w:val="32"/>
          <w:szCs w:val="32"/>
        </w:rPr>
        <w:t>人，国培、行指</w:t>
      </w:r>
      <w:proofErr w:type="gramStart"/>
      <w:r w:rsidRPr="00362266">
        <w:rPr>
          <w:rFonts w:ascii="仿宋_GB2312" w:hAnsi="仿宋_GB2312" w:cs="仿宋_GB2312" w:hint="eastAsia"/>
          <w:sz w:val="32"/>
          <w:szCs w:val="32"/>
        </w:rPr>
        <w:t>委培训</w:t>
      </w:r>
      <w:proofErr w:type="gramEnd"/>
      <w:r w:rsidRPr="00362266">
        <w:rPr>
          <w:rFonts w:ascii="仿宋_GB2312" w:hAnsi="仿宋_GB2312" w:cs="仿宋_GB2312" w:hint="eastAsia"/>
          <w:sz w:val="32"/>
          <w:szCs w:val="32"/>
        </w:rPr>
        <w:t>等</w:t>
      </w:r>
      <w:r w:rsidRPr="00362266">
        <w:rPr>
          <w:rFonts w:ascii="仿宋_GB2312" w:hAnsi="仿宋_GB2312" w:cs="仿宋_GB2312" w:hint="eastAsia"/>
          <w:sz w:val="32"/>
          <w:szCs w:val="32"/>
        </w:rPr>
        <w:t>6</w:t>
      </w:r>
      <w:r w:rsidRPr="00362266">
        <w:rPr>
          <w:rFonts w:ascii="仿宋_GB2312" w:hAnsi="仿宋_GB2312" w:cs="仿宋_GB2312" w:hint="eastAsia"/>
          <w:sz w:val="32"/>
          <w:szCs w:val="32"/>
        </w:rPr>
        <w:t>人，订单</w:t>
      </w:r>
      <w:proofErr w:type="gramStart"/>
      <w:r w:rsidRPr="00362266">
        <w:rPr>
          <w:rFonts w:ascii="仿宋_GB2312" w:hAnsi="仿宋_GB2312" w:cs="仿宋_GB2312" w:hint="eastAsia"/>
          <w:sz w:val="32"/>
          <w:szCs w:val="32"/>
        </w:rPr>
        <w:t>班教师</w:t>
      </w:r>
      <w:proofErr w:type="gramEnd"/>
      <w:r w:rsidRPr="00362266">
        <w:rPr>
          <w:rFonts w:ascii="仿宋_GB2312" w:hAnsi="仿宋_GB2312" w:cs="仿宋_GB2312" w:hint="eastAsia"/>
          <w:sz w:val="32"/>
          <w:szCs w:val="32"/>
        </w:rPr>
        <w:t>培训</w:t>
      </w:r>
      <w:r w:rsidRPr="00362266">
        <w:rPr>
          <w:rFonts w:ascii="仿宋_GB2312" w:hAnsi="仿宋_GB2312" w:cs="仿宋_GB2312" w:hint="eastAsia"/>
          <w:sz w:val="32"/>
          <w:szCs w:val="32"/>
        </w:rPr>
        <w:t>32</w:t>
      </w:r>
      <w:r w:rsidRPr="00362266">
        <w:rPr>
          <w:rFonts w:ascii="仿宋_GB2312" w:hAnsi="仿宋_GB2312" w:cs="仿宋_GB2312" w:hint="eastAsia"/>
          <w:sz w:val="32"/>
          <w:szCs w:val="32"/>
        </w:rPr>
        <w:t>人次，赴企业入厂锻炼</w:t>
      </w:r>
      <w:r w:rsidRPr="00362266">
        <w:rPr>
          <w:rFonts w:ascii="仿宋_GB2312" w:hAnsi="仿宋_GB2312" w:cs="仿宋_GB2312" w:hint="eastAsia"/>
          <w:sz w:val="32"/>
          <w:szCs w:val="32"/>
        </w:rPr>
        <w:t>17</w:t>
      </w:r>
      <w:r w:rsidRPr="00362266">
        <w:rPr>
          <w:rFonts w:ascii="仿宋_GB2312" w:hAnsi="仿宋_GB2312" w:cs="仿宋_GB2312" w:hint="eastAsia"/>
          <w:sz w:val="32"/>
          <w:szCs w:val="32"/>
        </w:rPr>
        <w:t>人，所有参培教师圆满完成培训总结和汇报工作。</w:t>
      </w:r>
    </w:p>
    <w:p w:rsidR="005303EE" w:rsidRDefault="00362266">
      <w:pPr>
        <w:spacing w:line="600" w:lineRule="exact"/>
        <w:ind w:firstLineChars="200" w:firstLine="640"/>
        <w:rPr>
          <w:rFonts w:ascii="仿宋_GB2312" w:hAnsi="仿宋_GB2312" w:cs="仿宋_GB2312"/>
          <w:sz w:val="32"/>
          <w:szCs w:val="32"/>
        </w:rPr>
      </w:pPr>
      <w:r>
        <w:rPr>
          <w:rFonts w:ascii="仿宋_GB2312" w:hAnsi="仿宋_GB2312" w:cs="仿宋_GB2312" w:hint="eastAsia"/>
          <w:sz w:val="32"/>
          <w:szCs w:val="32"/>
        </w:rPr>
        <w:t>顺利完成各项教科研及教学质量工程项目</w:t>
      </w:r>
      <w:r>
        <w:rPr>
          <w:rFonts w:ascii="仿宋_GB2312" w:hAnsi="仿宋_GB2312" w:cs="仿宋_GB2312" w:hint="eastAsia"/>
          <w:sz w:val="32"/>
          <w:szCs w:val="32"/>
        </w:rPr>
        <w:t>。</w:t>
      </w:r>
      <w:r>
        <w:rPr>
          <w:rFonts w:ascii="仿宋_GB2312" w:hAnsi="仿宋_GB2312" w:cs="仿宋_GB2312" w:hint="eastAsia"/>
          <w:sz w:val="32"/>
          <w:szCs w:val="32"/>
        </w:rPr>
        <w:t>立项厅级以上</w:t>
      </w:r>
      <w:r>
        <w:rPr>
          <w:rFonts w:ascii="仿宋_GB2312" w:hAnsi="仿宋_GB2312" w:cs="仿宋_GB2312" w:hint="eastAsia"/>
          <w:sz w:val="32"/>
          <w:szCs w:val="32"/>
        </w:rPr>
        <w:t>科研项目</w:t>
      </w:r>
      <w:r>
        <w:rPr>
          <w:rFonts w:ascii="仿宋_GB2312" w:hAnsi="仿宋_GB2312" w:cs="仿宋_GB2312" w:hint="eastAsia"/>
          <w:sz w:val="32"/>
          <w:szCs w:val="32"/>
        </w:rPr>
        <w:t>6</w:t>
      </w:r>
      <w:r>
        <w:rPr>
          <w:rFonts w:ascii="仿宋_GB2312" w:hAnsi="仿宋_GB2312" w:cs="仿宋_GB2312" w:hint="eastAsia"/>
          <w:sz w:val="32"/>
          <w:szCs w:val="32"/>
        </w:rPr>
        <w:t>项</w:t>
      </w:r>
      <w:r>
        <w:rPr>
          <w:rFonts w:ascii="仿宋_GB2312" w:hAnsi="仿宋_GB2312" w:cs="仿宋_GB2312" w:hint="eastAsia"/>
          <w:sz w:val="32"/>
          <w:szCs w:val="32"/>
        </w:rPr>
        <w:t>，</w:t>
      </w:r>
      <w:r>
        <w:rPr>
          <w:rFonts w:ascii="仿宋_GB2312" w:hAnsi="仿宋_GB2312" w:cs="仿宋_GB2312" w:hint="eastAsia"/>
          <w:sz w:val="32"/>
          <w:szCs w:val="32"/>
        </w:rPr>
        <w:t>省级精品在线课程</w:t>
      </w:r>
      <w:r>
        <w:rPr>
          <w:rFonts w:ascii="仿宋_GB2312" w:hAnsi="仿宋_GB2312" w:cs="仿宋_GB2312" w:hint="eastAsia"/>
          <w:sz w:val="32"/>
          <w:szCs w:val="32"/>
        </w:rPr>
        <w:t>2</w:t>
      </w:r>
      <w:r>
        <w:rPr>
          <w:rFonts w:ascii="仿宋_GB2312" w:hAnsi="仿宋_GB2312" w:cs="仿宋_GB2312" w:hint="eastAsia"/>
          <w:sz w:val="32"/>
          <w:szCs w:val="32"/>
        </w:rPr>
        <w:t>项，校级科研项目</w:t>
      </w:r>
      <w:r>
        <w:rPr>
          <w:rFonts w:ascii="仿宋_GB2312" w:hAnsi="仿宋_GB2312" w:cs="仿宋_GB2312" w:hint="eastAsia"/>
          <w:sz w:val="32"/>
          <w:szCs w:val="32"/>
        </w:rPr>
        <w:t>3</w:t>
      </w:r>
      <w:r>
        <w:rPr>
          <w:rFonts w:ascii="仿宋_GB2312" w:hAnsi="仿宋_GB2312" w:cs="仿宋_GB2312" w:hint="eastAsia"/>
          <w:sz w:val="32"/>
          <w:szCs w:val="32"/>
        </w:rPr>
        <w:t>项，</w:t>
      </w:r>
      <w:r>
        <w:rPr>
          <w:rFonts w:ascii="仿宋_GB2312" w:hAnsi="仿宋_GB2312" w:cs="仿宋_GB2312" w:hint="eastAsia"/>
          <w:sz w:val="32"/>
          <w:szCs w:val="32"/>
        </w:rPr>
        <w:t>教</w:t>
      </w:r>
      <w:r>
        <w:rPr>
          <w:rFonts w:ascii="仿宋_GB2312" w:hAnsi="仿宋_GB2312" w:cs="仿宋_GB2312" w:hint="eastAsia"/>
          <w:sz w:val="32"/>
          <w:szCs w:val="32"/>
        </w:rPr>
        <w:t>改项目</w:t>
      </w:r>
      <w:r>
        <w:rPr>
          <w:rFonts w:ascii="仿宋_GB2312" w:hAnsi="仿宋_GB2312" w:cs="仿宋_GB2312" w:hint="eastAsia"/>
          <w:sz w:val="32"/>
          <w:szCs w:val="32"/>
        </w:rPr>
        <w:t>11</w:t>
      </w:r>
      <w:r>
        <w:rPr>
          <w:rFonts w:ascii="仿宋_GB2312" w:hAnsi="仿宋_GB2312" w:cs="仿宋_GB2312" w:hint="eastAsia"/>
          <w:sz w:val="32"/>
          <w:szCs w:val="32"/>
        </w:rPr>
        <w:t>项</w:t>
      </w:r>
      <w:r>
        <w:rPr>
          <w:rFonts w:ascii="仿宋_GB2312" w:hAnsi="仿宋_GB2312" w:cs="仿宋_GB2312" w:hint="eastAsia"/>
          <w:sz w:val="32"/>
          <w:szCs w:val="32"/>
        </w:rPr>
        <w:t>，</w:t>
      </w:r>
      <w:r>
        <w:rPr>
          <w:rFonts w:ascii="仿宋_GB2312" w:hAnsi="仿宋_GB2312" w:cs="仿宋_GB2312" w:hint="eastAsia"/>
          <w:sz w:val="32"/>
          <w:szCs w:val="32"/>
        </w:rPr>
        <w:t>教学质量工程</w:t>
      </w:r>
      <w:r>
        <w:rPr>
          <w:rFonts w:ascii="仿宋_GB2312" w:hAnsi="仿宋_GB2312" w:cs="仿宋_GB2312" w:hint="eastAsia"/>
          <w:sz w:val="32"/>
          <w:szCs w:val="32"/>
        </w:rPr>
        <w:t>6</w:t>
      </w:r>
      <w:r>
        <w:rPr>
          <w:rFonts w:ascii="仿宋_GB2312" w:hAnsi="仿宋_GB2312" w:cs="仿宋_GB2312" w:hint="eastAsia"/>
          <w:sz w:val="32"/>
          <w:szCs w:val="32"/>
        </w:rPr>
        <w:t>项</w:t>
      </w:r>
      <w:r>
        <w:rPr>
          <w:rFonts w:ascii="仿宋_GB2312" w:hAnsi="仿宋_GB2312" w:cs="仿宋_GB2312" w:hint="eastAsia"/>
          <w:sz w:val="32"/>
          <w:szCs w:val="32"/>
        </w:rPr>
        <w:t>。</w:t>
      </w:r>
      <w:proofErr w:type="gramStart"/>
      <w:r>
        <w:rPr>
          <w:rFonts w:ascii="仿宋_GB2312" w:hAnsi="仿宋_GB2312" w:cs="仿宋_GB2312" w:hint="eastAsia"/>
          <w:sz w:val="32"/>
          <w:szCs w:val="32"/>
        </w:rPr>
        <w:t>结项厅级</w:t>
      </w:r>
      <w:proofErr w:type="gramEnd"/>
      <w:r>
        <w:rPr>
          <w:rFonts w:ascii="仿宋_GB2312" w:hAnsi="仿宋_GB2312" w:cs="仿宋_GB2312" w:hint="eastAsia"/>
          <w:sz w:val="32"/>
          <w:szCs w:val="32"/>
        </w:rPr>
        <w:t>以上</w:t>
      </w:r>
      <w:r>
        <w:rPr>
          <w:rFonts w:ascii="仿宋_GB2312" w:hAnsi="仿宋_GB2312" w:cs="仿宋_GB2312" w:hint="eastAsia"/>
          <w:sz w:val="32"/>
          <w:szCs w:val="32"/>
        </w:rPr>
        <w:t>教科研</w:t>
      </w:r>
      <w:r>
        <w:rPr>
          <w:rFonts w:ascii="仿宋_GB2312" w:hAnsi="仿宋_GB2312" w:cs="仿宋_GB2312" w:hint="eastAsia"/>
          <w:sz w:val="32"/>
          <w:szCs w:val="32"/>
        </w:rPr>
        <w:t>项目</w:t>
      </w:r>
      <w:r>
        <w:rPr>
          <w:rFonts w:ascii="仿宋_GB2312" w:hAnsi="仿宋_GB2312" w:cs="仿宋_GB2312" w:hint="eastAsia"/>
          <w:sz w:val="32"/>
          <w:szCs w:val="32"/>
        </w:rPr>
        <w:t>12</w:t>
      </w:r>
      <w:r>
        <w:rPr>
          <w:rFonts w:ascii="仿宋_GB2312" w:hAnsi="仿宋_GB2312" w:cs="仿宋_GB2312" w:hint="eastAsia"/>
          <w:sz w:val="32"/>
          <w:szCs w:val="32"/>
        </w:rPr>
        <w:t>项，获奖</w:t>
      </w:r>
      <w:r>
        <w:rPr>
          <w:rFonts w:ascii="仿宋_GB2312" w:hAnsi="仿宋_GB2312" w:cs="仿宋_GB2312" w:hint="eastAsia"/>
          <w:sz w:val="32"/>
          <w:szCs w:val="32"/>
        </w:rPr>
        <w:t>2</w:t>
      </w:r>
      <w:r>
        <w:rPr>
          <w:rFonts w:ascii="仿宋_GB2312" w:hAnsi="仿宋_GB2312" w:cs="仿宋_GB2312" w:hint="eastAsia"/>
          <w:sz w:val="32"/>
          <w:szCs w:val="32"/>
        </w:rPr>
        <w:t>项</w:t>
      </w:r>
      <w:r>
        <w:rPr>
          <w:rFonts w:ascii="仿宋_GB2312" w:hAnsi="仿宋_GB2312" w:cs="仿宋_GB2312" w:hint="eastAsia"/>
          <w:sz w:val="32"/>
          <w:szCs w:val="32"/>
        </w:rPr>
        <w:t>，</w:t>
      </w:r>
      <w:r>
        <w:rPr>
          <w:rFonts w:ascii="仿宋_GB2312" w:hAnsi="仿宋_GB2312" w:cs="仿宋_GB2312" w:hint="eastAsia"/>
          <w:sz w:val="32"/>
          <w:szCs w:val="32"/>
        </w:rPr>
        <w:t>省立体化教材</w:t>
      </w:r>
      <w:r>
        <w:rPr>
          <w:rFonts w:ascii="仿宋_GB2312" w:hAnsi="仿宋_GB2312" w:cs="仿宋_GB2312" w:hint="eastAsia"/>
          <w:sz w:val="32"/>
          <w:szCs w:val="32"/>
        </w:rPr>
        <w:t>2</w:t>
      </w:r>
      <w:r>
        <w:rPr>
          <w:rFonts w:ascii="仿宋_GB2312" w:hAnsi="仿宋_GB2312" w:cs="仿宋_GB2312" w:hint="eastAsia"/>
          <w:sz w:val="32"/>
          <w:szCs w:val="32"/>
        </w:rPr>
        <w:t>项。申报</w:t>
      </w:r>
      <w:r>
        <w:rPr>
          <w:rFonts w:ascii="仿宋_GB2312" w:hAnsi="仿宋_GB2312" w:cs="仿宋_GB2312" w:hint="eastAsia"/>
          <w:sz w:val="32"/>
          <w:szCs w:val="32"/>
        </w:rPr>
        <w:t>2</w:t>
      </w:r>
      <w:r>
        <w:rPr>
          <w:rFonts w:ascii="仿宋_GB2312" w:hAnsi="仿宋_GB2312" w:cs="仿宋_GB2312" w:hint="eastAsia"/>
          <w:sz w:val="32"/>
          <w:szCs w:val="32"/>
        </w:rPr>
        <w:t>项国家规划教材。</w:t>
      </w:r>
    </w:p>
    <w:p w:rsidR="005303EE" w:rsidRDefault="00362266">
      <w:pPr>
        <w:ind w:firstLineChars="200" w:firstLine="643"/>
        <w:jc w:val="left"/>
        <w:rPr>
          <w:rFonts w:ascii="仿宋_GB2312" w:hAnsi="仿宋_GB2312" w:cs="仿宋_GB2312"/>
          <w:b/>
          <w:bCs/>
          <w:sz w:val="32"/>
          <w:szCs w:val="32"/>
        </w:rPr>
      </w:pPr>
      <w:r>
        <w:rPr>
          <w:rFonts w:ascii="仿宋_GB2312" w:hAnsi="仿宋_GB2312" w:cs="仿宋_GB2312" w:hint="eastAsia"/>
          <w:b/>
          <w:bCs/>
          <w:sz w:val="32"/>
          <w:szCs w:val="32"/>
        </w:rPr>
        <w:t>6.</w:t>
      </w:r>
      <w:r>
        <w:rPr>
          <w:rFonts w:ascii="仿宋_GB2312" w:hAnsi="仿宋_GB2312" w:cs="仿宋_GB2312" w:hint="eastAsia"/>
          <w:b/>
          <w:bCs/>
          <w:sz w:val="32"/>
          <w:szCs w:val="32"/>
        </w:rPr>
        <w:t>积极参加、承办技能大赛，扩大学院影响力</w:t>
      </w:r>
    </w:p>
    <w:p w:rsidR="005303EE" w:rsidRDefault="00362266">
      <w:pPr>
        <w:spacing w:line="600" w:lineRule="exact"/>
        <w:ind w:firstLineChars="200" w:firstLine="640"/>
        <w:rPr>
          <w:rFonts w:ascii="仿宋_GB2312" w:hAnsi="仿宋_GB2312" w:cs="仿宋_GB2312"/>
          <w:sz w:val="32"/>
          <w:szCs w:val="32"/>
        </w:rPr>
      </w:pPr>
      <w:r>
        <w:rPr>
          <w:rFonts w:ascii="仿宋_GB2312" w:hAnsi="仿宋_GB2312" w:cs="仿宋_GB2312" w:hint="eastAsia"/>
          <w:sz w:val="32"/>
          <w:szCs w:val="32"/>
        </w:rPr>
        <w:t>积极开展多种社会服务，承办</w:t>
      </w:r>
      <w:r>
        <w:rPr>
          <w:rFonts w:ascii="仿宋_GB2312" w:hAnsi="仿宋_GB2312" w:cs="仿宋_GB2312" w:hint="eastAsia"/>
          <w:sz w:val="32"/>
          <w:szCs w:val="32"/>
        </w:rPr>
        <w:t>多项赛事和培训，</w:t>
      </w:r>
      <w:r>
        <w:rPr>
          <w:rFonts w:hint="eastAsia"/>
          <w:sz w:val="32"/>
          <w:szCs w:val="32"/>
        </w:rPr>
        <w:t>向社会展示了学校优质校建设成果，为学校赢取广泛的社会声誉</w:t>
      </w:r>
      <w:r>
        <w:rPr>
          <w:rFonts w:ascii="仿宋_GB2312" w:hAnsi="仿宋_GB2312" w:cs="仿宋_GB2312" w:hint="eastAsia"/>
          <w:sz w:val="32"/>
          <w:szCs w:val="32"/>
        </w:rPr>
        <w:t>。</w:t>
      </w:r>
    </w:p>
    <w:p w:rsidR="005303EE" w:rsidRDefault="00362266">
      <w:pPr>
        <w:spacing w:line="600" w:lineRule="exact"/>
        <w:ind w:firstLineChars="200" w:firstLine="640"/>
        <w:rPr>
          <w:sz w:val="32"/>
          <w:szCs w:val="32"/>
        </w:rPr>
      </w:pPr>
      <w:r>
        <w:rPr>
          <w:rFonts w:ascii="仿宋_GB2312" w:hAnsi="仿宋_GB2312" w:cs="仿宋_GB2312" w:hint="eastAsia"/>
          <w:sz w:val="32"/>
          <w:szCs w:val="32"/>
        </w:rPr>
        <w:t>汽车学院承办第十二届河南省高职院校技能大赛汽车检测与</w:t>
      </w:r>
      <w:r>
        <w:rPr>
          <w:rFonts w:ascii="仿宋_GB2312" w:hAnsi="仿宋_GB2312" w:cs="仿宋_GB2312" w:hint="eastAsia"/>
          <w:sz w:val="32"/>
          <w:szCs w:val="32"/>
        </w:rPr>
        <w:lastRenderedPageBreak/>
        <w:t>维修赛项，第</w:t>
      </w:r>
      <w:r>
        <w:rPr>
          <w:rFonts w:ascii="仿宋_GB2312" w:hAnsi="仿宋_GB2312" w:cs="仿宋_GB2312" w:hint="eastAsia"/>
          <w:sz w:val="32"/>
          <w:szCs w:val="32"/>
        </w:rPr>
        <w:t>46</w:t>
      </w:r>
      <w:r>
        <w:rPr>
          <w:rFonts w:ascii="仿宋_GB2312" w:hAnsi="仿宋_GB2312" w:cs="仿宋_GB2312" w:hint="eastAsia"/>
          <w:sz w:val="32"/>
          <w:szCs w:val="32"/>
        </w:rPr>
        <w:t>届世界技能大赛重型车辆维修项目郑州市选拔</w:t>
      </w:r>
      <w:r w:rsidRPr="00362266">
        <w:rPr>
          <w:rFonts w:ascii="仿宋_GB2312" w:hAnsi="仿宋_GB2312" w:cs="仿宋_GB2312" w:hint="eastAsia"/>
          <w:sz w:val="32"/>
          <w:szCs w:val="32"/>
        </w:rPr>
        <w:t>赛，</w:t>
      </w:r>
      <w:r w:rsidRPr="00362266">
        <w:rPr>
          <w:rFonts w:ascii="仿宋_GB2312" w:hAnsi="仿宋_GB2312" w:cs="仿宋_GB2312" w:hint="eastAsia"/>
          <w:sz w:val="32"/>
          <w:szCs w:val="32"/>
        </w:rPr>
        <w:t>2019</w:t>
      </w:r>
      <w:r w:rsidRPr="00362266">
        <w:rPr>
          <w:rFonts w:ascii="仿宋_GB2312" w:hAnsi="仿宋_GB2312" w:cs="仿宋_GB2312" w:hint="eastAsia"/>
          <w:sz w:val="32"/>
          <w:szCs w:val="32"/>
        </w:rPr>
        <w:t>年中国技能大赛—河南省汽车维修工职业技能竞赛，第十一届全国交通运输行业“行云新能杯”</w:t>
      </w:r>
      <w:r w:rsidRPr="00362266">
        <w:rPr>
          <w:rFonts w:ascii="仿宋_GB2312" w:hAnsi="仿宋_GB2312" w:cs="仿宋_GB2312" w:hint="eastAsia"/>
          <w:sz w:val="32"/>
          <w:szCs w:val="32"/>
        </w:rPr>
        <w:t xml:space="preserve"> </w:t>
      </w:r>
      <w:r w:rsidRPr="00362266">
        <w:rPr>
          <w:rFonts w:ascii="仿宋_GB2312" w:hAnsi="仿宋_GB2312" w:cs="仿宋_GB2312" w:hint="eastAsia"/>
          <w:sz w:val="32"/>
          <w:szCs w:val="32"/>
        </w:rPr>
        <w:t>汽车维修工职业技能大赛河南省选拔赛等</w:t>
      </w:r>
      <w:r w:rsidRPr="00362266">
        <w:rPr>
          <w:rFonts w:ascii="仿宋_GB2312" w:hAnsi="仿宋_GB2312" w:cs="仿宋_GB2312" w:hint="eastAsia"/>
          <w:sz w:val="32"/>
          <w:szCs w:val="32"/>
        </w:rPr>
        <w:t>4</w:t>
      </w:r>
      <w:r w:rsidRPr="00362266">
        <w:rPr>
          <w:rFonts w:ascii="仿宋_GB2312" w:hAnsi="仿宋_GB2312" w:cs="仿宋_GB2312" w:hint="eastAsia"/>
          <w:sz w:val="32"/>
          <w:szCs w:val="32"/>
        </w:rPr>
        <w:t>项大型赛事。承办宝马、</w:t>
      </w:r>
      <w:proofErr w:type="gramStart"/>
      <w:r w:rsidRPr="00362266">
        <w:rPr>
          <w:rFonts w:ascii="仿宋_GB2312" w:hAnsi="仿宋_GB2312" w:cs="仿宋_GB2312" w:hint="eastAsia"/>
          <w:sz w:val="32"/>
          <w:szCs w:val="32"/>
        </w:rPr>
        <w:t>广汽丰田</w:t>
      </w:r>
      <w:proofErr w:type="gramEnd"/>
      <w:r w:rsidRPr="00362266">
        <w:rPr>
          <w:rFonts w:ascii="仿宋_GB2312" w:hAnsi="仿宋_GB2312" w:cs="仿宋_GB2312" w:hint="eastAsia"/>
          <w:sz w:val="32"/>
          <w:szCs w:val="32"/>
        </w:rPr>
        <w:t>等企业员工培训</w:t>
      </w:r>
      <w:r w:rsidRPr="00362266">
        <w:rPr>
          <w:rFonts w:ascii="仿宋_GB2312" w:hAnsi="仿宋_GB2312" w:cs="仿宋_GB2312" w:hint="eastAsia"/>
          <w:sz w:val="32"/>
          <w:szCs w:val="32"/>
        </w:rPr>
        <w:t>20</w:t>
      </w:r>
      <w:r w:rsidRPr="00362266">
        <w:rPr>
          <w:rFonts w:ascii="仿宋_GB2312" w:hAnsi="仿宋_GB2312" w:cs="仿宋_GB2312" w:hint="eastAsia"/>
          <w:sz w:val="32"/>
          <w:szCs w:val="32"/>
        </w:rPr>
        <w:t>期，累计完成</w:t>
      </w:r>
      <w:r w:rsidRPr="00362266">
        <w:rPr>
          <w:rFonts w:ascii="仿宋_GB2312" w:hAnsi="仿宋_GB2312" w:cs="仿宋_GB2312" w:hint="eastAsia"/>
          <w:sz w:val="32"/>
          <w:szCs w:val="32"/>
        </w:rPr>
        <w:t>234</w:t>
      </w:r>
      <w:r w:rsidRPr="00362266">
        <w:rPr>
          <w:rFonts w:ascii="仿宋_GB2312" w:hAnsi="仿宋_GB2312" w:cs="仿宋_GB2312" w:hint="eastAsia"/>
          <w:sz w:val="32"/>
          <w:szCs w:val="32"/>
        </w:rPr>
        <w:t>人培训，为学院创收近</w:t>
      </w:r>
      <w:r w:rsidRPr="00362266">
        <w:rPr>
          <w:rFonts w:ascii="仿宋_GB2312" w:hAnsi="仿宋_GB2312" w:cs="仿宋_GB2312" w:hint="eastAsia"/>
          <w:sz w:val="32"/>
          <w:szCs w:val="32"/>
        </w:rPr>
        <w:t>30</w:t>
      </w:r>
      <w:r w:rsidRPr="00362266">
        <w:rPr>
          <w:rFonts w:ascii="仿宋_GB2312" w:hAnsi="仿宋_GB2312" w:cs="仿宋_GB2312" w:hint="eastAsia"/>
          <w:sz w:val="32"/>
          <w:szCs w:val="32"/>
        </w:rPr>
        <w:t>万元。</w:t>
      </w:r>
    </w:p>
    <w:p w:rsidR="005303EE" w:rsidRDefault="00362266">
      <w:pPr>
        <w:adjustRightInd w:val="0"/>
        <w:spacing w:line="600" w:lineRule="exact"/>
        <w:ind w:firstLineChars="200" w:firstLine="640"/>
        <w:rPr>
          <w:sz w:val="32"/>
          <w:szCs w:val="32"/>
        </w:rPr>
      </w:pPr>
      <w:r>
        <w:rPr>
          <w:rFonts w:hint="eastAsia"/>
          <w:sz w:val="32"/>
          <w:szCs w:val="32"/>
        </w:rPr>
        <w:t>围绕学校的扶贫计划，汽车学院积极推进技术扶贫工作。</w:t>
      </w:r>
      <w:r>
        <w:rPr>
          <w:rFonts w:hint="eastAsia"/>
          <w:sz w:val="32"/>
          <w:szCs w:val="32"/>
        </w:rPr>
        <w:t>3</w:t>
      </w:r>
      <w:r>
        <w:rPr>
          <w:rFonts w:hint="eastAsia"/>
          <w:sz w:val="32"/>
          <w:szCs w:val="32"/>
        </w:rPr>
        <w:t>次赴息县开展教育扶贫，向息县职业教育中心提供大量实训器材和课程资源，为息县汽车专业建设和人才培养提供了强力支持。</w:t>
      </w:r>
    </w:p>
    <w:p w:rsidR="005303EE" w:rsidRDefault="00362266">
      <w:pPr>
        <w:spacing w:beforeLines="50" w:before="190" w:afterLines="50" w:after="190" w:line="600" w:lineRule="exact"/>
        <w:jc w:val="left"/>
        <w:rPr>
          <w:rFonts w:ascii="黑体" w:eastAsia="黑体" w:hAnsi="黑体"/>
          <w:sz w:val="36"/>
          <w:szCs w:val="36"/>
        </w:rPr>
      </w:pPr>
      <w:r>
        <w:rPr>
          <w:rFonts w:ascii="黑体" w:eastAsia="黑体" w:hAnsi="黑体" w:hint="eastAsia"/>
          <w:sz w:val="36"/>
          <w:szCs w:val="36"/>
        </w:rPr>
        <w:t>三</w:t>
      </w:r>
      <w:r>
        <w:rPr>
          <w:rFonts w:ascii="黑体" w:eastAsia="黑体" w:hAnsi="黑体" w:hint="eastAsia"/>
          <w:sz w:val="36"/>
          <w:szCs w:val="36"/>
        </w:rPr>
        <w:t>、廉洁自律，以身作则当表率</w:t>
      </w:r>
    </w:p>
    <w:p w:rsidR="005303EE" w:rsidRDefault="00362266">
      <w:pPr>
        <w:spacing w:line="600" w:lineRule="exact"/>
        <w:ind w:firstLineChars="200" w:firstLine="640"/>
        <w:rPr>
          <w:sz w:val="32"/>
          <w:szCs w:val="32"/>
        </w:rPr>
      </w:pPr>
      <w:r>
        <w:rPr>
          <w:rFonts w:hint="eastAsia"/>
          <w:sz w:val="32"/>
          <w:szCs w:val="32"/>
        </w:rPr>
        <w:t>廉政建设始终在路上，作为汽车学院的责任人，我深知“为政重在廉，做人重在诚，说话重在信，办事重在实”，我严格遵守党员干部廉洁自律各项规定，规范自己的各项行为。</w:t>
      </w:r>
    </w:p>
    <w:p w:rsidR="005303EE" w:rsidRDefault="00362266">
      <w:pPr>
        <w:spacing w:line="600" w:lineRule="exact"/>
        <w:ind w:firstLineChars="200" w:firstLine="640"/>
        <w:rPr>
          <w:sz w:val="32"/>
          <w:szCs w:val="32"/>
        </w:rPr>
      </w:pPr>
      <w:r>
        <w:rPr>
          <w:rFonts w:hint="eastAsia"/>
          <w:sz w:val="32"/>
          <w:szCs w:val="32"/>
        </w:rPr>
        <w:t>作为一名领导干部，在工作中能够认真落实党风廉政建设责任制，严格要求自己，严格遵守政治纪律和政治规矩，严格按照</w:t>
      </w:r>
      <w:r>
        <w:rPr>
          <w:sz w:val="32"/>
          <w:szCs w:val="32"/>
        </w:rPr>
        <w:t>“</w:t>
      </w:r>
      <w:r>
        <w:rPr>
          <w:sz w:val="32"/>
          <w:szCs w:val="32"/>
        </w:rPr>
        <w:t>一岗双责</w:t>
      </w:r>
      <w:r>
        <w:rPr>
          <w:sz w:val="32"/>
          <w:szCs w:val="32"/>
        </w:rPr>
        <w:t>”</w:t>
      </w:r>
      <w:r>
        <w:rPr>
          <w:sz w:val="32"/>
          <w:szCs w:val="32"/>
        </w:rPr>
        <w:t>要求，加强对自己及职工的廉洁自律教育。</w:t>
      </w:r>
      <w:r>
        <w:rPr>
          <w:sz w:val="32"/>
          <w:szCs w:val="32"/>
        </w:rPr>
        <w:t>在日常工作和学习中，严格遵守中央</w:t>
      </w:r>
      <w:r>
        <w:rPr>
          <w:sz w:val="32"/>
          <w:szCs w:val="32"/>
        </w:rPr>
        <w:t>“</w:t>
      </w:r>
      <w:r>
        <w:rPr>
          <w:sz w:val="32"/>
          <w:szCs w:val="32"/>
        </w:rPr>
        <w:t>八项规定</w:t>
      </w:r>
      <w:r>
        <w:rPr>
          <w:sz w:val="32"/>
          <w:szCs w:val="32"/>
        </w:rPr>
        <w:t>”</w:t>
      </w:r>
      <w:r>
        <w:rPr>
          <w:sz w:val="32"/>
          <w:szCs w:val="32"/>
        </w:rPr>
        <w:t>和厉行节约制止奢侈浪费的有关规定，加强工作作风和生活作风。严格遵守党纪政纪法纪和校规校纪；遵守廉洁自律各项规定情况；按照规定报告个人有关事项情况；自觉接受群众的监督，营造了风清气正的工作氛围。</w:t>
      </w:r>
    </w:p>
    <w:p w:rsidR="005303EE" w:rsidRDefault="00362266">
      <w:pPr>
        <w:spacing w:line="600" w:lineRule="exact"/>
        <w:ind w:firstLineChars="200" w:firstLine="640"/>
        <w:rPr>
          <w:sz w:val="32"/>
          <w:szCs w:val="32"/>
        </w:rPr>
      </w:pPr>
      <w:r>
        <w:rPr>
          <w:rFonts w:hint="eastAsia"/>
          <w:sz w:val="32"/>
          <w:szCs w:val="32"/>
        </w:rPr>
        <w:t>时刻警钟长鸣，坚持做到讲学习、讲作风、讲正气。积极参加“廉政教育月”等各项活动，坚持把党风廉政建设融合在各项</w:t>
      </w:r>
      <w:r>
        <w:rPr>
          <w:rFonts w:hint="eastAsia"/>
          <w:sz w:val="32"/>
          <w:szCs w:val="32"/>
        </w:rPr>
        <w:lastRenderedPageBreak/>
        <w:t>工作之中，</w:t>
      </w:r>
      <w:r>
        <w:rPr>
          <w:sz w:val="32"/>
          <w:szCs w:val="32"/>
        </w:rPr>
        <w:t>严格遵守民主集中制原则，进一步规范</w:t>
      </w:r>
      <w:r>
        <w:rPr>
          <w:sz w:val="32"/>
          <w:szCs w:val="32"/>
        </w:rPr>
        <w:t>“</w:t>
      </w:r>
      <w:r>
        <w:rPr>
          <w:sz w:val="32"/>
          <w:szCs w:val="32"/>
        </w:rPr>
        <w:t>三重一大</w:t>
      </w:r>
      <w:r>
        <w:rPr>
          <w:sz w:val="32"/>
          <w:szCs w:val="32"/>
        </w:rPr>
        <w:t>”</w:t>
      </w:r>
      <w:r>
        <w:rPr>
          <w:sz w:val="32"/>
          <w:szCs w:val="32"/>
        </w:rPr>
        <w:t>事项的决策权限、程序和监督制约机制</w:t>
      </w:r>
      <w:r>
        <w:rPr>
          <w:rFonts w:hint="eastAsia"/>
          <w:sz w:val="32"/>
          <w:szCs w:val="32"/>
        </w:rPr>
        <w:t>。带领汽车学院班子，齐抓共管，努力建设清正廉洁的干部队伍。积极履行政治领导责</w:t>
      </w:r>
      <w:r>
        <w:rPr>
          <w:rFonts w:hint="eastAsia"/>
          <w:sz w:val="32"/>
          <w:szCs w:val="32"/>
        </w:rPr>
        <w:t>任和从严治党主体责任，严守党的政治纪律、组织纪律和政治规矩。坚决做到民主决策，公开透明，程序规范。</w:t>
      </w:r>
    </w:p>
    <w:p w:rsidR="005303EE" w:rsidRDefault="00362266">
      <w:pPr>
        <w:spacing w:beforeLines="50" w:before="190" w:afterLines="50" w:after="190" w:line="600" w:lineRule="exact"/>
        <w:jc w:val="left"/>
        <w:rPr>
          <w:rFonts w:ascii="黑体" w:eastAsia="黑体" w:hAnsi="黑体"/>
          <w:sz w:val="36"/>
          <w:szCs w:val="36"/>
        </w:rPr>
      </w:pPr>
      <w:r>
        <w:rPr>
          <w:rFonts w:ascii="黑体" w:eastAsia="黑体" w:hAnsi="黑体" w:hint="eastAsia"/>
          <w:sz w:val="36"/>
          <w:szCs w:val="36"/>
        </w:rPr>
        <w:t>五、工作中存在的问题及改进措施</w:t>
      </w:r>
    </w:p>
    <w:p w:rsidR="005303EE" w:rsidRDefault="00362266" w:rsidP="00362266">
      <w:pPr>
        <w:spacing w:line="600" w:lineRule="exact"/>
        <w:ind w:firstLineChars="200" w:firstLine="640"/>
        <w:rPr>
          <w:rFonts w:ascii="仿宋_GB2312"/>
          <w:sz w:val="32"/>
          <w:szCs w:val="28"/>
        </w:rPr>
      </w:pPr>
      <w:r>
        <w:rPr>
          <w:rFonts w:ascii="仿宋_GB2312" w:hint="eastAsia"/>
          <w:sz w:val="32"/>
          <w:szCs w:val="28"/>
        </w:rPr>
        <w:t>一年来，虽然取得了一些成绩和进步，但还存在一些不足：实训设备管理工作缺少相关管理制度，</w:t>
      </w:r>
      <w:proofErr w:type="gramStart"/>
      <w:r>
        <w:rPr>
          <w:rFonts w:ascii="仿宋_GB2312" w:hint="eastAsia"/>
          <w:sz w:val="32"/>
          <w:szCs w:val="28"/>
        </w:rPr>
        <w:t>航海路</w:t>
      </w:r>
      <w:proofErr w:type="gramEnd"/>
      <w:r>
        <w:rPr>
          <w:rFonts w:ascii="仿宋_GB2312" w:hint="eastAsia"/>
          <w:sz w:val="32"/>
          <w:szCs w:val="28"/>
        </w:rPr>
        <w:t>校区的后勤保障工作需要加强，一些工作中的细节没有很好地关注到。诸多不足虽有客观原因，但关键还在于自己主观上的不重视。在</w:t>
      </w:r>
      <w:r>
        <w:rPr>
          <w:rFonts w:ascii="仿宋_GB2312" w:hint="eastAsia"/>
          <w:sz w:val="32"/>
          <w:szCs w:val="28"/>
        </w:rPr>
        <w:t>2020</w:t>
      </w:r>
      <w:r>
        <w:rPr>
          <w:rFonts w:ascii="仿宋_GB2312" w:hint="eastAsia"/>
          <w:sz w:val="32"/>
          <w:szCs w:val="28"/>
        </w:rPr>
        <w:t>年的工作中，要针对薄弱环节，形成负面清单，逐步开展改进工作。</w:t>
      </w:r>
    </w:p>
    <w:p w:rsidR="005303EE" w:rsidRDefault="00362266">
      <w:pPr>
        <w:spacing w:line="600" w:lineRule="exact"/>
        <w:ind w:firstLineChars="200" w:firstLine="640"/>
        <w:rPr>
          <w:rFonts w:ascii="仿宋_GB2312"/>
          <w:sz w:val="32"/>
          <w:szCs w:val="28"/>
        </w:rPr>
      </w:pPr>
      <w:r>
        <w:rPr>
          <w:rFonts w:ascii="仿宋_GB2312" w:hint="eastAsia"/>
          <w:sz w:val="32"/>
          <w:szCs w:val="28"/>
        </w:rPr>
        <w:t>在新的一年中，我将与</w:t>
      </w:r>
      <w:r>
        <w:rPr>
          <w:rFonts w:hint="eastAsia"/>
          <w:sz w:val="32"/>
          <w:szCs w:val="32"/>
        </w:rPr>
        <w:t>汽车</w:t>
      </w:r>
      <w:r>
        <w:rPr>
          <w:rFonts w:ascii="仿宋_GB2312" w:hint="eastAsia"/>
          <w:sz w:val="32"/>
          <w:szCs w:val="28"/>
        </w:rPr>
        <w:t>学院全体教职工一道，依托国家职教政策，紧紧围绕学院党委的决策部署，不忘初心</w:t>
      </w:r>
      <w:r>
        <w:rPr>
          <w:rFonts w:ascii="仿宋_GB2312" w:hint="eastAsia"/>
          <w:sz w:val="32"/>
          <w:szCs w:val="28"/>
        </w:rPr>
        <w:t>，携手共进，凝心聚力、砥砺前行，</w:t>
      </w:r>
      <w:r>
        <w:rPr>
          <w:rFonts w:ascii="仿宋_GB2312" w:hint="eastAsia"/>
          <w:sz w:val="32"/>
          <w:szCs w:val="28"/>
        </w:rPr>
        <w:t>贯彻</w:t>
      </w:r>
      <w:r>
        <w:rPr>
          <w:rFonts w:ascii="仿宋_GB2312" w:hint="eastAsia"/>
          <w:sz w:val="32"/>
          <w:szCs w:val="28"/>
        </w:rPr>
        <w:t>实施</w:t>
      </w:r>
      <w:r>
        <w:rPr>
          <w:rFonts w:ascii="仿宋_GB2312" w:hint="eastAsia"/>
          <w:sz w:val="32"/>
          <w:szCs w:val="28"/>
        </w:rPr>
        <w:t>学校</w:t>
      </w:r>
      <w:r>
        <w:rPr>
          <w:rFonts w:ascii="仿宋_GB2312" w:hint="eastAsia"/>
          <w:sz w:val="32"/>
          <w:szCs w:val="28"/>
        </w:rPr>
        <w:t>“</w:t>
      </w:r>
      <w:r>
        <w:rPr>
          <w:rFonts w:ascii="仿宋_GB2312" w:hint="eastAsia"/>
          <w:sz w:val="32"/>
          <w:szCs w:val="28"/>
        </w:rPr>
        <w:t>1+3+6</w:t>
      </w:r>
      <w:r>
        <w:rPr>
          <w:rFonts w:ascii="仿宋_GB2312" w:hint="eastAsia"/>
          <w:sz w:val="32"/>
          <w:szCs w:val="28"/>
        </w:rPr>
        <w:t>”工程的工作安排和具体部署</w:t>
      </w:r>
      <w:r>
        <w:rPr>
          <w:rFonts w:ascii="仿宋_GB2312" w:hint="eastAsia"/>
          <w:sz w:val="32"/>
          <w:szCs w:val="28"/>
        </w:rPr>
        <w:t>，</w:t>
      </w:r>
      <w:r>
        <w:rPr>
          <w:rFonts w:ascii="仿宋_GB2312" w:hint="eastAsia"/>
          <w:sz w:val="32"/>
          <w:szCs w:val="28"/>
        </w:rPr>
        <w:t>为学院建设高水平的现代职业教育院校奉献力量。</w:t>
      </w:r>
    </w:p>
    <w:p w:rsidR="005303EE" w:rsidRDefault="005303EE">
      <w:pPr>
        <w:spacing w:line="600" w:lineRule="exact"/>
        <w:ind w:firstLineChars="200" w:firstLine="640"/>
        <w:jc w:val="left"/>
        <w:rPr>
          <w:rFonts w:ascii="Times New Roman" w:hAnsi="Times New Roman"/>
          <w:sz w:val="32"/>
          <w:szCs w:val="32"/>
        </w:rPr>
      </w:pPr>
    </w:p>
    <w:sectPr w:rsidR="005303EE">
      <w:pgSz w:w="11905" w:h="16838" w:orient="landscape"/>
      <w:pgMar w:top="1797" w:right="1440" w:bottom="1797" w:left="1440"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bookFoldPrinting/>
  <w:drawingGridHorizontalSpacing w:val="140"/>
  <w:drawingGridVerticalSpacing w:val="38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0B3"/>
    <w:rsid w:val="00002317"/>
    <w:rsid w:val="0000265B"/>
    <w:rsid w:val="00011660"/>
    <w:rsid w:val="00011D25"/>
    <w:rsid w:val="00015EB8"/>
    <w:rsid w:val="00022273"/>
    <w:rsid w:val="00030794"/>
    <w:rsid w:val="000506F7"/>
    <w:rsid w:val="00052AB3"/>
    <w:rsid w:val="00053746"/>
    <w:rsid w:val="00062143"/>
    <w:rsid w:val="000624C4"/>
    <w:rsid w:val="00077AB6"/>
    <w:rsid w:val="00077DD1"/>
    <w:rsid w:val="000803B4"/>
    <w:rsid w:val="00085F84"/>
    <w:rsid w:val="00094B60"/>
    <w:rsid w:val="0009524D"/>
    <w:rsid w:val="000B059D"/>
    <w:rsid w:val="000C4DE4"/>
    <w:rsid w:val="000E1050"/>
    <w:rsid w:val="000E32C2"/>
    <w:rsid w:val="00103AB1"/>
    <w:rsid w:val="00104FB1"/>
    <w:rsid w:val="00106F9E"/>
    <w:rsid w:val="0011778C"/>
    <w:rsid w:val="00123092"/>
    <w:rsid w:val="0012720C"/>
    <w:rsid w:val="00132680"/>
    <w:rsid w:val="00136488"/>
    <w:rsid w:val="00137249"/>
    <w:rsid w:val="00147C2C"/>
    <w:rsid w:val="001602AE"/>
    <w:rsid w:val="00163E9E"/>
    <w:rsid w:val="00191A67"/>
    <w:rsid w:val="00191F40"/>
    <w:rsid w:val="001933D3"/>
    <w:rsid w:val="001953AB"/>
    <w:rsid w:val="00195B58"/>
    <w:rsid w:val="001A1F2D"/>
    <w:rsid w:val="001A43AA"/>
    <w:rsid w:val="001B04C7"/>
    <w:rsid w:val="001B4E8B"/>
    <w:rsid w:val="001C74D9"/>
    <w:rsid w:val="001D327A"/>
    <w:rsid w:val="001D5553"/>
    <w:rsid w:val="001E1402"/>
    <w:rsid w:val="001E5BF4"/>
    <w:rsid w:val="001F1512"/>
    <w:rsid w:val="001F331F"/>
    <w:rsid w:val="001F701F"/>
    <w:rsid w:val="0021413B"/>
    <w:rsid w:val="00215202"/>
    <w:rsid w:val="00215B3C"/>
    <w:rsid w:val="002207D0"/>
    <w:rsid w:val="00220D81"/>
    <w:rsid w:val="002226D2"/>
    <w:rsid w:val="0022363D"/>
    <w:rsid w:val="00236F8F"/>
    <w:rsid w:val="00242EFF"/>
    <w:rsid w:val="00244F87"/>
    <w:rsid w:val="0024598E"/>
    <w:rsid w:val="002566BB"/>
    <w:rsid w:val="0026137B"/>
    <w:rsid w:val="00262E7E"/>
    <w:rsid w:val="00266F0C"/>
    <w:rsid w:val="00274C35"/>
    <w:rsid w:val="00281314"/>
    <w:rsid w:val="00293D47"/>
    <w:rsid w:val="00295480"/>
    <w:rsid w:val="00295511"/>
    <w:rsid w:val="002A2B15"/>
    <w:rsid w:val="002B0396"/>
    <w:rsid w:val="002C7D77"/>
    <w:rsid w:val="002D2DBE"/>
    <w:rsid w:val="002E1A15"/>
    <w:rsid w:val="002F4A2C"/>
    <w:rsid w:val="002F5E29"/>
    <w:rsid w:val="003040B8"/>
    <w:rsid w:val="00304F85"/>
    <w:rsid w:val="0030640A"/>
    <w:rsid w:val="003068C4"/>
    <w:rsid w:val="003068DB"/>
    <w:rsid w:val="00327449"/>
    <w:rsid w:val="003300D8"/>
    <w:rsid w:val="0033557D"/>
    <w:rsid w:val="00335CB5"/>
    <w:rsid w:val="00336B67"/>
    <w:rsid w:val="00337332"/>
    <w:rsid w:val="0034084F"/>
    <w:rsid w:val="00343CF6"/>
    <w:rsid w:val="0034531F"/>
    <w:rsid w:val="003471F6"/>
    <w:rsid w:val="003478D6"/>
    <w:rsid w:val="003526A9"/>
    <w:rsid w:val="003576A2"/>
    <w:rsid w:val="00362266"/>
    <w:rsid w:val="00362AA9"/>
    <w:rsid w:val="00366EF1"/>
    <w:rsid w:val="00377C2C"/>
    <w:rsid w:val="0038249A"/>
    <w:rsid w:val="0039423F"/>
    <w:rsid w:val="00396428"/>
    <w:rsid w:val="003A2360"/>
    <w:rsid w:val="003B2290"/>
    <w:rsid w:val="003C1345"/>
    <w:rsid w:val="003C2497"/>
    <w:rsid w:val="003C31B6"/>
    <w:rsid w:val="003D041A"/>
    <w:rsid w:val="003D1623"/>
    <w:rsid w:val="003E48DE"/>
    <w:rsid w:val="003E5A21"/>
    <w:rsid w:val="003F0C9F"/>
    <w:rsid w:val="003F7FC7"/>
    <w:rsid w:val="004038C3"/>
    <w:rsid w:val="004040F7"/>
    <w:rsid w:val="00407CDD"/>
    <w:rsid w:val="00413A01"/>
    <w:rsid w:val="00420C12"/>
    <w:rsid w:val="0042788C"/>
    <w:rsid w:val="0043060E"/>
    <w:rsid w:val="00440A29"/>
    <w:rsid w:val="00443A58"/>
    <w:rsid w:val="004501CD"/>
    <w:rsid w:val="00454DD9"/>
    <w:rsid w:val="00456E50"/>
    <w:rsid w:val="004625C9"/>
    <w:rsid w:val="004846D5"/>
    <w:rsid w:val="00486568"/>
    <w:rsid w:val="00487F31"/>
    <w:rsid w:val="004924BC"/>
    <w:rsid w:val="004D108D"/>
    <w:rsid w:val="004D75F8"/>
    <w:rsid w:val="004D7B84"/>
    <w:rsid w:val="004E59C9"/>
    <w:rsid w:val="004F1600"/>
    <w:rsid w:val="004F3478"/>
    <w:rsid w:val="004F3D27"/>
    <w:rsid w:val="00501EAE"/>
    <w:rsid w:val="005065F7"/>
    <w:rsid w:val="00506F5E"/>
    <w:rsid w:val="00510055"/>
    <w:rsid w:val="0052025C"/>
    <w:rsid w:val="0052172F"/>
    <w:rsid w:val="00523480"/>
    <w:rsid w:val="005303EE"/>
    <w:rsid w:val="0053380A"/>
    <w:rsid w:val="00533915"/>
    <w:rsid w:val="00535EC3"/>
    <w:rsid w:val="00537242"/>
    <w:rsid w:val="0053728B"/>
    <w:rsid w:val="00537F5B"/>
    <w:rsid w:val="00554670"/>
    <w:rsid w:val="005557C8"/>
    <w:rsid w:val="005569E6"/>
    <w:rsid w:val="00570F8B"/>
    <w:rsid w:val="005738F8"/>
    <w:rsid w:val="005755B7"/>
    <w:rsid w:val="00591C8B"/>
    <w:rsid w:val="00594D96"/>
    <w:rsid w:val="005A1D69"/>
    <w:rsid w:val="005A2F7B"/>
    <w:rsid w:val="005C31DD"/>
    <w:rsid w:val="005D6A09"/>
    <w:rsid w:val="005E3127"/>
    <w:rsid w:val="005F0DF4"/>
    <w:rsid w:val="005F2E40"/>
    <w:rsid w:val="005F4D19"/>
    <w:rsid w:val="005F7F43"/>
    <w:rsid w:val="006061F7"/>
    <w:rsid w:val="006074E4"/>
    <w:rsid w:val="00615B9E"/>
    <w:rsid w:val="006177AD"/>
    <w:rsid w:val="006210B3"/>
    <w:rsid w:val="00626445"/>
    <w:rsid w:val="00627F9F"/>
    <w:rsid w:val="00631846"/>
    <w:rsid w:val="00632E08"/>
    <w:rsid w:val="0063483B"/>
    <w:rsid w:val="00636B5B"/>
    <w:rsid w:val="0064250D"/>
    <w:rsid w:val="00645592"/>
    <w:rsid w:val="00645B5C"/>
    <w:rsid w:val="00656853"/>
    <w:rsid w:val="006568DA"/>
    <w:rsid w:val="006573FF"/>
    <w:rsid w:val="006631A0"/>
    <w:rsid w:val="006641B0"/>
    <w:rsid w:val="006757C6"/>
    <w:rsid w:val="00675CC6"/>
    <w:rsid w:val="00684016"/>
    <w:rsid w:val="00686FAE"/>
    <w:rsid w:val="006934B2"/>
    <w:rsid w:val="00693688"/>
    <w:rsid w:val="00694E6A"/>
    <w:rsid w:val="0069675B"/>
    <w:rsid w:val="006A132A"/>
    <w:rsid w:val="006A42A1"/>
    <w:rsid w:val="006A743D"/>
    <w:rsid w:val="006D3C72"/>
    <w:rsid w:val="006D4058"/>
    <w:rsid w:val="006E02EC"/>
    <w:rsid w:val="006F2C95"/>
    <w:rsid w:val="006F4C38"/>
    <w:rsid w:val="006F6CDE"/>
    <w:rsid w:val="0071157A"/>
    <w:rsid w:val="007211C0"/>
    <w:rsid w:val="00735B4C"/>
    <w:rsid w:val="007508A3"/>
    <w:rsid w:val="007514A0"/>
    <w:rsid w:val="00756D26"/>
    <w:rsid w:val="00757380"/>
    <w:rsid w:val="00757ABC"/>
    <w:rsid w:val="0076033D"/>
    <w:rsid w:val="0076138C"/>
    <w:rsid w:val="007820AE"/>
    <w:rsid w:val="007904C6"/>
    <w:rsid w:val="00792C3B"/>
    <w:rsid w:val="00793896"/>
    <w:rsid w:val="00796243"/>
    <w:rsid w:val="007A437F"/>
    <w:rsid w:val="007A4807"/>
    <w:rsid w:val="007A7366"/>
    <w:rsid w:val="007C2A3C"/>
    <w:rsid w:val="007C2B16"/>
    <w:rsid w:val="007D5163"/>
    <w:rsid w:val="007D7FA9"/>
    <w:rsid w:val="007E0DB3"/>
    <w:rsid w:val="007E3A92"/>
    <w:rsid w:val="007E43A1"/>
    <w:rsid w:val="007F512F"/>
    <w:rsid w:val="007F6EA8"/>
    <w:rsid w:val="0080000A"/>
    <w:rsid w:val="00806B36"/>
    <w:rsid w:val="00813DB5"/>
    <w:rsid w:val="00824265"/>
    <w:rsid w:val="0082493C"/>
    <w:rsid w:val="00825505"/>
    <w:rsid w:val="00827871"/>
    <w:rsid w:val="008348E6"/>
    <w:rsid w:val="00852A4B"/>
    <w:rsid w:val="00853238"/>
    <w:rsid w:val="00853DEE"/>
    <w:rsid w:val="008576DA"/>
    <w:rsid w:val="0086098E"/>
    <w:rsid w:val="008620FA"/>
    <w:rsid w:val="00862FA5"/>
    <w:rsid w:val="00864B13"/>
    <w:rsid w:val="008820AC"/>
    <w:rsid w:val="00892C3F"/>
    <w:rsid w:val="00897267"/>
    <w:rsid w:val="008A31CC"/>
    <w:rsid w:val="008B2DF2"/>
    <w:rsid w:val="008C4E57"/>
    <w:rsid w:val="008C5F01"/>
    <w:rsid w:val="008C7274"/>
    <w:rsid w:val="008D5499"/>
    <w:rsid w:val="008D7B94"/>
    <w:rsid w:val="008E146F"/>
    <w:rsid w:val="008E28C2"/>
    <w:rsid w:val="008F76D9"/>
    <w:rsid w:val="00901CE6"/>
    <w:rsid w:val="00903301"/>
    <w:rsid w:val="009055CD"/>
    <w:rsid w:val="00911318"/>
    <w:rsid w:val="00914952"/>
    <w:rsid w:val="00914ED6"/>
    <w:rsid w:val="00917DA2"/>
    <w:rsid w:val="00917E47"/>
    <w:rsid w:val="00920614"/>
    <w:rsid w:val="00922B17"/>
    <w:rsid w:val="00927B51"/>
    <w:rsid w:val="00934A2C"/>
    <w:rsid w:val="00950C33"/>
    <w:rsid w:val="0095393B"/>
    <w:rsid w:val="00953B33"/>
    <w:rsid w:val="00970565"/>
    <w:rsid w:val="009716EE"/>
    <w:rsid w:val="009823C1"/>
    <w:rsid w:val="0098495A"/>
    <w:rsid w:val="00985A3D"/>
    <w:rsid w:val="00992442"/>
    <w:rsid w:val="00992904"/>
    <w:rsid w:val="009944DF"/>
    <w:rsid w:val="00994A79"/>
    <w:rsid w:val="00995ACF"/>
    <w:rsid w:val="009972B5"/>
    <w:rsid w:val="009A2E2D"/>
    <w:rsid w:val="009B24EC"/>
    <w:rsid w:val="009B436E"/>
    <w:rsid w:val="009B555F"/>
    <w:rsid w:val="009C1CA0"/>
    <w:rsid w:val="009D18DC"/>
    <w:rsid w:val="009D2692"/>
    <w:rsid w:val="009D5197"/>
    <w:rsid w:val="009D5843"/>
    <w:rsid w:val="009D66A8"/>
    <w:rsid w:val="009E2F93"/>
    <w:rsid w:val="009E5548"/>
    <w:rsid w:val="009E7CCA"/>
    <w:rsid w:val="009F0483"/>
    <w:rsid w:val="009F4A8E"/>
    <w:rsid w:val="00A009F5"/>
    <w:rsid w:val="00A04516"/>
    <w:rsid w:val="00A0470A"/>
    <w:rsid w:val="00A05589"/>
    <w:rsid w:val="00A14896"/>
    <w:rsid w:val="00A1710B"/>
    <w:rsid w:val="00A30A55"/>
    <w:rsid w:val="00A31544"/>
    <w:rsid w:val="00A351CF"/>
    <w:rsid w:val="00A37392"/>
    <w:rsid w:val="00A42202"/>
    <w:rsid w:val="00A43FDF"/>
    <w:rsid w:val="00A61194"/>
    <w:rsid w:val="00A626D2"/>
    <w:rsid w:val="00A73BB8"/>
    <w:rsid w:val="00A76EFC"/>
    <w:rsid w:val="00A76F44"/>
    <w:rsid w:val="00A80CF6"/>
    <w:rsid w:val="00A84833"/>
    <w:rsid w:val="00A92BB1"/>
    <w:rsid w:val="00A93B70"/>
    <w:rsid w:val="00A93DAB"/>
    <w:rsid w:val="00A94450"/>
    <w:rsid w:val="00A95C81"/>
    <w:rsid w:val="00A967F4"/>
    <w:rsid w:val="00AA19F1"/>
    <w:rsid w:val="00AA23E5"/>
    <w:rsid w:val="00AA24E9"/>
    <w:rsid w:val="00AC325A"/>
    <w:rsid w:val="00AC582F"/>
    <w:rsid w:val="00AC6EAE"/>
    <w:rsid w:val="00AE5674"/>
    <w:rsid w:val="00AE5703"/>
    <w:rsid w:val="00AE73E0"/>
    <w:rsid w:val="00AF52A0"/>
    <w:rsid w:val="00B02C2F"/>
    <w:rsid w:val="00B02D8B"/>
    <w:rsid w:val="00B07A9C"/>
    <w:rsid w:val="00B109A3"/>
    <w:rsid w:val="00B12570"/>
    <w:rsid w:val="00B319DC"/>
    <w:rsid w:val="00B32CDC"/>
    <w:rsid w:val="00B36522"/>
    <w:rsid w:val="00B37520"/>
    <w:rsid w:val="00B44D39"/>
    <w:rsid w:val="00B51144"/>
    <w:rsid w:val="00B5455A"/>
    <w:rsid w:val="00B54A0C"/>
    <w:rsid w:val="00B55DC0"/>
    <w:rsid w:val="00B56373"/>
    <w:rsid w:val="00B622C1"/>
    <w:rsid w:val="00B62EFB"/>
    <w:rsid w:val="00B679C9"/>
    <w:rsid w:val="00B7591A"/>
    <w:rsid w:val="00B801E4"/>
    <w:rsid w:val="00B85A1A"/>
    <w:rsid w:val="00B85B42"/>
    <w:rsid w:val="00B940E7"/>
    <w:rsid w:val="00B965CC"/>
    <w:rsid w:val="00B97BB0"/>
    <w:rsid w:val="00BA3B1D"/>
    <w:rsid w:val="00BC29C6"/>
    <w:rsid w:val="00BC6CFB"/>
    <w:rsid w:val="00BD7F0A"/>
    <w:rsid w:val="00BF74AE"/>
    <w:rsid w:val="00C00F7D"/>
    <w:rsid w:val="00C02816"/>
    <w:rsid w:val="00C2021D"/>
    <w:rsid w:val="00C31BFC"/>
    <w:rsid w:val="00C33D0B"/>
    <w:rsid w:val="00C35202"/>
    <w:rsid w:val="00C43379"/>
    <w:rsid w:val="00C43647"/>
    <w:rsid w:val="00C45B5F"/>
    <w:rsid w:val="00C46357"/>
    <w:rsid w:val="00C46A12"/>
    <w:rsid w:val="00C5050E"/>
    <w:rsid w:val="00C5115D"/>
    <w:rsid w:val="00C53D43"/>
    <w:rsid w:val="00C56425"/>
    <w:rsid w:val="00C63711"/>
    <w:rsid w:val="00C70884"/>
    <w:rsid w:val="00C72466"/>
    <w:rsid w:val="00C74161"/>
    <w:rsid w:val="00C76533"/>
    <w:rsid w:val="00C77DAF"/>
    <w:rsid w:val="00C83D00"/>
    <w:rsid w:val="00C8553E"/>
    <w:rsid w:val="00C95E1E"/>
    <w:rsid w:val="00CA55B4"/>
    <w:rsid w:val="00CA569A"/>
    <w:rsid w:val="00CA799B"/>
    <w:rsid w:val="00CB7D15"/>
    <w:rsid w:val="00CC6CF2"/>
    <w:rsid w:val="00CD0C51"/>
    <w:rsid w:val="00CE3A52"/>
    <w:rsid w:val="00CE6FD6"/>
    <w:rsid w:val="00CF1E7E"/>
    <w:rsid w:val="00CF6271"/>
    <w:rsid w:val="00CF6DC1"/>
    <w:rsid w:val="00D149DC"/>
    <w:rsid w:val="00D20C39"/>
    <w:rsid w:val="00D22D51"/>
    <w:rsid w:val="00D31A2B"/>
    <w:rsid w:val="00D3226B"/>
    <w:rsid w:val="00D3342C"/>
    <w:rsid w:val="00D33CAB"/>
    <w:rsid w:val="00D422E0"/>
    <w:rsid w:val="00D44235"/>
    <w:rsid w:val="00D52654"/>
    <w:rsid w:val="00D552A8"/>
    <w:rsid w:val="00D634DD"/>
    <w:rsid w:val="00D64089"/>
    <w:rsid w:val="00D72557"/>
    <w:rsid w:val="00D73FA8"/>
    <w:rsid w:val="00D7748E"/>
    <w:rsid w:val="00D80E1D"/>
    <w:rsid w:val="00D902B2"/>
    <w:rsid w:val="00D92623"/>
    <w:rsid w:val="00D92D37"/>
    <w:rsid w:val="00D96DD8"/>
    <w:rsid w:val="00D978D2"/>
    <w:rsid w:val="00DA5233"/>
    <w:rsid w:val="00DB3C3F"/>
    <w:rsid w:val="00DB6451"/>
    <w:rsid w:val="00DD1051"/>
    <w:rsid w:val="00DD1217"/>
    <w:rsid w:val="00DD41E3"/>
    <w:rsid w:val="00DD4F00"/>
    <w:rsid w:val="00DE391B"/>
    <w:rsid w:val="00DE3C39"/>
    <w:rsid w:val="00DE6246"/>
    <w:rsid w:val="00DE6741"/>
    <w:rsid w:val="00E018EC"/>
    <w:rsid w:val="00E026C2"/>
    <w:rsid w:val="00E03E64"/>
    <w:rsid w:val="00E04068"/>
    <w:rsid w:val="00E10098"/>
    <w:rsid w:val="00E13821"/>
    <w:rsid w:val="00E1532A"/>
    <w:rsid w:val="00E1771F"/>
    <w:rsid w:val="00E216DF"/>
    <w:rsid w:val="00E21B46"/>
    <w:rsid w:val="00E21E8A"/>
    <w:rsid w:val="00E23984"/>
    <w:rsid w:val="00E2513F"/>
    <w:rsid w:val="00E31DF8"/>
    <w:rsid w:val="00E33975"/>
    <w:rsid w:val="00E617B7"/>
    <w:rsid w:val="00E659DF"/>
    <w:rsid w:val="00E674C1"/>
    <w:rsid w:val="00E71748"/>
    <w:rsid w:val="00E857B9"/>
    <w:rsid w:val="00EA4B1D"/>
    <w:rsid w:val="00EB0047"/>
    <w:rsid w:val="00EB0112"/>
    <w:rsid w:val="00ED57D0"/>
    <w:rsid w:val="00ED65A1"/>
    <w:rsid w:val="00ED7CAD"/>
    <w:rsid w:val="00EF0C45"/>
    <w:rsid w:val="00EF4F48"/>
    <w:rsid w:val="00F00A2B"/>
    <w:rsid w:val="00F00E44"/>
    <w:rsid w:val="00F015AA"/>
    <w:rsid w:val="00F02E1E"/>
    <w:rsid w:val="00F05D10"/>
    <w:rsid w:val="00F06CD4"/>
    <w:rsid w:val="00F15332"/>
    <w:rsid w:val="00F15854"/>
    <w:rsid w:val="00F15DD4"/>
    <w:rsid w:val="00F176E9"/>
    <w:rsid w:val="00F337EA"/>
    <w:rsid w:val="00F37FB4"/>
    <w:rsid w:val="00F565BA"/>
    <w:rsid w:val="00F57132"/>
    <w:rsid w:val="00F57567"/>
    <w:rsid w:val="00F57FD1"/>
    <w:rsid w:val="00F63AB8"/>
    <w:rsid w:val="00F677EE"/>
    <w:rsid w:val="00F738EE"/>
    <w:rsid w:val="00F75EF3"/>
    <w:rsid w:val="00F7686A"/>
    <w:rsid w:val="00F8195E"/>
    <w:rsid w:val="00F82254"/>
    <w:rsid w:val="00F8513D"/>
    <w:rsid w:val="00F8516E"/>
    <w:rsid w:val="00F87BA6"/>
    <w:rsid w:val="00F920A4"/>
    <w:rsid w:val="00F922D6"/>
    <w:rsid w:val="00F932A4"/>
    <w:rsid w:val="00F9443D"/>
    <w:rsid w:val="00FA1CEE"/>
    <w:rsid w:val="00FA5849"/>
    <w:rsid w:val="00FA6937"/>
    <w:rsid w:val="00FB1A79"/>
    <w:rsid w:val="00FB1E91"/>
    <w:rsid w:val="00FB7BC6"/>
    <w:rsid w:val="00FC468F"/>
    <w:rsid w:val="00FC6C08"/>
    <w:rsid w:val="00FD13AA"/>
    <w:rsid w:val="00FD59E4"/>
    <w:rsid w:val="00FE1D85"/>
    <w:rsid w:val="00FE385D"/>
    <w:rsid w:val="00FE6C7A"/>
    <w:rsid w:val="00FE7463"/>
    <w:rsid w:val="00FF0341"/>
    <w:rsid w:val="00FF19FC"/>
    <w:rsid w:val="00FF4D6F"/>
    <w:rsid w:val="0B2730B1"/>
    <w:rsid w:val="13693880"/>
    <w:rsid w:val="16A2026F"/>
    <w:rsid w:val="1F8D747C"/>
    <w:rsid w:val="29000A25"/>
    <w:rsid w:val="4E3662C3"/>
    <w:rsid w:val="50D0165F"/>
    <w:rsid w:val="54835AC6"/>
    <w:rsid w:val="5AA21ECF"/>
    <w:rsid w:val="611C31A4"/>
    <w:rsid w:val="64E26A84"/>
    <w:rsid w:val="77886F10"/>
    <w:rsid w:val="7A4C086F"/>
    <w:rsid w:val="7D493BFD"/>
    <w:rsid w:val="7FA94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仿宋_GB2312" w:hAnsiTheme="minorHAnsi" w:cstheme="minorBidi"/>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rFonts w:eastAsia="仿宋_GB2312"/>
      <w:sz w:val="18"/>
      <w:szCs w:val="18"/>
    </w:rPr>
  </w:style>
  <w:style w:type="character" w:customStyle="1" w:styleId="Char0">
    <w:name w:val="页脚 Char"/>
    <w:basedOn w:val="a0"/>
    <w:link w:val="a4"/>
    <w:uiPriority w:val="99"/>
    <w:qFormat/>
    <w:rPr>
      <w:rFonts w:eastAsia="仿宋_GB2312"/>
      <w:sz w:val="18"/>
      <w:szCs w:val="18"/>
    </w:rPr>
  </w:style>
  <w:style w:type="character" w:customStyle="1" w:styleId="Char">
    <w:name w:val="批注框文本 Char"/>
    <w:basedOn w:val="a0"/>
    <w:link w:val="a3"/>
    <w:uiPriority w:val="99"/>
    <w:semiHidden/>
    <w:qFormat/>
    <w:rPr>
      <w:rFonts w:eastAsia="仿宋_GB2312"/>
      <w:sz w:val="18"/>
      <w:szCs w:val="18"/>
    </w:rPr>
  </w:style>
  <w:style w:type="paragraph" w:customStyle="1" w:styleId="1">
    <w:name w:val="列出段落1"/>
    <w:basedOn w:val="a"/>
    <w:uiPriority w:val="34"/>
    <w:qFormat/>
    <w:pPr>
      <w:widowControl/>
      <w:spacing w:afterLines="100" w:after="100" w:line="400" w:lineRule="exact"/>
      <w:ind w:firstLineChars="200" w:firstLine="420"/>
      <w:jc w:val="left"/>
    </w:pPr>
    <w:rPr>
      <w:rFonts w:ascii="Calibri" w:eastAsia="宋体" w:hAnsi="Calibri"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仿宋_GB2312" w:hAnsiTheme="minorHAnsi" w:cstheme="minorBidi"/>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rFonts w:eastAsia="仿宋_GB2312"/>
      <w:sz w:val="18"/>
      <w:szCs w:val="18"/>
    </w:rPr>
  </w:style>
  <w:style w:type="character" w:customStyle="1" w:styleId="Char0">
    <w:name w:val="页脚 Char"/>
    <w:basedOn w:val="a0"/>
    <w:link w:val="a4"/>
    <w:uiPriority w:val="99"/>
    <w:qFormat/>
    <w:rPr>
      <w:rFonts w:eastAsia="仿宋_GB2312"/>
      <w:sz w:val="18"/>
      <w:szCs w:val="18"/>
    </w:rPr>
  </w:style>
  <w:style w:type="character" w:customStyle="1" w:styleId="Char">
    <w:name w:val="批注框文本 Char"/>
    <w:basedOn w:val="a0"/>
    <w:link w:val="a3"/>
    <w:uiPriority w:val="99"/>
    <w:semiHidden/>
    <w:qFormat/>
    <w:rPr>
      <w:rFonts w:eastAsia="仿宋_GB2312"/>
      <w:sz w:val="18"/>
      <w:szCs w:val="18"/>
    </w:rPr>
  </w:style>
  <w:style w:type="paragraph" w:customStyle="1" w:styleId="1">
    <w:name w:val="列出段落1"/>
    <w:basedOn w:val="a"/>
    <w:uiPriority w:val="34"/>
    <w:qFormat/>
    <w:pPr>
      <w:widowControl/>
      <w:spacing w:afterLines="100" w:after="100" w:line="400" w:lineRule="exact"/>
      <w:ind w:firstLineChars="200" w:firstLine="420"/>
      <w:jc w:val="left"/>
    </w:pPr>
    <w:rPr>
      <w:rFonts w:ascii="Calibri" w:eastAsia="宋体" w:hAnsi="Calibri"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武超</dc:creator>
  <cp:lastModifiedBy>ZXJ</cp:lastModifiedBy>
  <cp:revision>339</cp:revision>
  <cp:lastPrinted>2019-01-03T13:22:00Z</cp:lastPrinted>
  <dcterms:created xsi:type="dcterms:W3CDTF">2016-11-30T10:42:00Z</dcterms:created>
  <dcterms:modified xsi:type="dcterms:W3CDTF">2020-04-01T07:38:00Z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