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2020年度汽车学院</w:t>
      </w:r>
      <w:r>
        <w:rPr>
          <w:rFonts w:hint="eastAsia" w:ascii="方正小标宋_GBK" w:hAnsi="方正小标宋_GBK" w:eastAsia="方正小标宋_GBK" w:cs="方正小标宋_GBK"/>
          <w:sz w:val="44"/>
          <w:szCs w:val="44"/>
          <w:lang w:val="en-US" w:eastAsia="zh-CN"/>
        </w:rPr>
        <w:t>领导班子</w:t>
      </w:r>
      <w:r>
        <w:rPr>
          <w:rFonts w:hint="eastAsia" w:ascii="方正小标宋_GBK" w:hAnsi="方正小标宋_GBK" w:eastAsia="方正小标宋_GBK" w:cs="方正小标宋_GBK"/>
          <w:sz w:val="44"/>
          <w:szCs w:val="44"/>
        </w:rPr>
        <w:t>工作总结</w:t>
      </w:r>
    </w:p>
    <w:p>
      <w:pPr>
        <w:pageBreakBefore w:val="0"/>
        <w:widowControl w:val="0"/>
        <w:kinsoku/>
        <w:wordWrap/>
        <w:overflowPunct/>
        <w:topLinePunct w:val="0"/>
        <w:autoSpaceDE/>
        <w:autoSpaceDN/>
        <w:bidi w:val="0"/>
        <w:adjustRightInd/>
        <w:snapToGrid/>
        <w:spacing w:line="600" w:lineRule="exact"/>
        <w:ind w:firstLine="640"/>
        <w:textAlignment w:val="auto"/>
      </w:pPr>
      <w:r>
        <w:rPr>
          <w:rFonts w:hint="eastAsia"/>
        </w:rPr>
        <w:t>2020年，汽车学院在学校党委的坚强领导下，持续深化教学改革，大力推进内涵建设，高效转化优质校建设成果，严格实施常态化疫情防控措施，按照年度工作目标，明确节点，圆满完成各项工作。</w:t>
      </w:r>
      <w:r>
        <w:rPr>
          <w:rFonts w:hint="eastAsia" w:ascii="仿宋_GB2312" w:eastAsia="仿宋_GB2312"/>
          <w:sz w:val="32"/>
          <w:szCs w:val="32"/>
          <w:highlight w:val="none"/>
        </w:rPr>
        <w:t>根据</w:t>
      </w:r>
      <w:r>
        <w:rPr>
          <w:rFonts w:hint="eastAsia" w:ascii="仿宋_GB2312"/>
          <w:sz w:val="32"/>
          <w:szCs w:val="32"/>
          <w:highlight w:val="none"/>
          <w:lang w:eastAsia="zh-CN"/>
        </w:rPr>
        <w:t>学校</w:t>
      </w:r>
      <w:r>
        <w:rPr>
          <w:rFonts w:hint="eastAsia" w:ascii="仿宋_GB2312" w:eastAsia="仿宋_GB2312"/>
          <w:sz w:val="32"/>
          <w:szCs w:val="32"/>
          <w:highlight w:val="none"/>
        </w:rPr>
        <w:t>年度考核有关要求，现将汽车学院领导班子</w:t>
      </w:r>
      <w:r>
        <w:rPr>
          <w:rFonts w:ascii="仿宋_GB2312" w:eastAsia="仿宋_GB2312"/>
          <w:sz w:val="32"/>
          <w:szCs w:val="32"/>
          <w:highlight w:val="none"/>
        </w:rPr>
        <w:t>20</w:t>
      </w:r>
      <w:r>
        <w:rPr>
          <w:rFonts w:hint="eastAsia" w:ascii="仿宋_GB2312"/>
          <w:sz w:val="32"/>
          <w:szCs w:val="32"/>
          <w:highlight w:val="none"/>
          <w:lang w:val="en-US" w:eastAsia="zh-CN"/>
        </w:rPr>
        <w:t>20</w:t>
      </w:r>
      <w:r>
        <w:rPr>
          <w:rFonts w:ascii="仿宋_GB2312" w:eastAsia="仿宋_GB2312"/>
          <w:sz w:val="32"/>
          <w:szCs w:val="32"/>
          <w:highlight w:val="none"/>
        </w:rPr>
        <w:t>年度思想政治建设、领导水平、工作实绩、作风建设及反腐倡廉建设、基层党建工作的实际成效等情况报告如下</w:t>
      </w:r>
      <w:r>
        <w:rPr>
          <w:rFonts w:hint="eastAsia" w:ascii="仿宋_GB2312"/>
          <w:sz w:val="32"/>
          <w:szCs w:val="32"/>
          <w:highlight w:val="none"/>
          <w:lang w:eastAsia="zh-CN"/>
        </w:rPr>
        <w:t>：</w:t>
      </w:r>
    </w:p>
    <w:p>
      <w:pPr>
        <w:ind w:firstLine="720" w:firstLineChars="200"/>
        <w:jc w:val="left"/>
        <w:rPr>
          <w:rFonts w:ascii="黑体" w:hAnsi="黑体" w:eastAsia="黑体" w:cs="Times New Roman"/>
          <w:sz w:val="36"/>
          <w:szCs w:val="32"/>
          <w:highlight w:val="none"/>
        </w:rPr>
      </w:pPr>
      <w:r>
        <w:rPr>
          <w:rFonts w:hint="eastAsia" w:ascii="黑体" w:hAnsi="黑体" w:eastAsia="黑体" w:cs="Times New Roman"/>
          <w:sz w:val="36"/>
          <w:szCs w:val="32"/>
          <w:highlight w:val="none"/>
        </w:rPr>
        <w:t>一、思想政治建设</w:t>
      </w:r>
    </w:p>
    <w:p>
      <w:pPr>
        <w:spacing w:line="600" w:lineRule="exact"/>
        <w:ind w:firstLine="640" w:firstLineChars="200"/>
        <w:rPr>
          <w:rFonts w:hint="eastAsia" w:ascii="仿宋_GB2312" w:hAnsi="Times New Roman"/>
          <w:sz w:val="32"/>
          <w:szCs w:val="32"/>
          <w:highlight w:val="none"/>
        </w:rPr>
      </w:pPr>
      <w:r>
        <w:rPr>
          <w:rFonts w:hint="eastAsia" w:ascii="仿宋_GB2312" w:hAnsi="Times New Roman"/>
          <w:sz w:val="32"/>
          <w:szCs w:val="32"/>
          <w:highlight w:val="none"/>
        </w:rPr>
        <w:t>汽车学院</w:t>
      </w:r>
      <w:r>
        <w:rPr>
          <w:rFonts w:hint="eastAsia" w:ascii="仿宋_GB2312" w:hAnsi="Times New Roman"/>
          <w:sz w:val="32"/>
          <w:szCs w:val="32"/>
          <w:highlight w:val="none"/>
          <w:lang w:eastAsia="zh-CN"/>
        </w:rPr>
        <w:t>领导班子紧紧围绕学校</w:t>
      </w:r>
      <w:r>
        <w:rPr>
          <w:rFonts w:hint="eastAsia" w:ascii="仿宋_GB2312" w:hAnsi="Times New Roman"/>
          <w:sz w:val="32"/>
          <w:szCs w:val="32"/>
          <w:highlight w:val="none"/>
        </w:rPr>
        <w:t>党委</w:t>
      </w:r>
      <w:r>
        <w:rPr>
          <w:rFonts w:hint="eastAsia" w:ascii="仿宋_GB2312" w:hAnsi="Times New Roman"/>
          <w:sz w:val="32"/>
          <w:szCs w:val="32"/>
          <w:highlight w:val="none"/>
          <w:lang w:eastAsia="zh-CN"/>
        </w:rPr>
        <w:t>，</w:t>
      </w:r>
      <w:r>
        <w:rPr>
          <w:rFonts w:hint="eastAsia" w:ascii="仿宋_GB2312"/>
          <w:sz w:val="32"/>
          <w:szCs w:val="32"/>
          <w:highlight w:val="none"/>
          <w:lang w:eastAsia="zh-CN"/>
        </w:rPr>
        <w:t>坚持</w:t>
      </w:r>
      <w:r>
        <w:rPr>
          <w:rFonts w:hint="eastAsia" w:ascii="仿宋_GB2312" w:hAnsi="Times New Roman"/>
          <w:sz w:val="32"/>
          <w:szCs w:val="32"/>
          <w:highlight w:val="none"/>
        </w:rPr>
        <w:t>以习近平新时代中国特色社会主义思想为指导，</w:t>
      </w:r>
      <w:r>
        <w:rPr>
          <w:rFonts w:hint="eastAsia" w:ascii="宋体" w:hAnsi="宋体" w:cs="宋体"/>
          <w:sz w:val="32"/>
          <w:szCs w:val="32"/>
          <w:lang w:val="en-US" w:eastAsia="zh-CN"/>
        </w:rPr>
        <w:t>贯彻落实习近平总书记视察河南重要讲话和关于交通运输行业重要指示批示精神、省委十届十一次全会暨省委工作会议精神。</w:t>
      </w:r>
      <w:r>
        <w:rPr>
          <w:rFonts w:hint="eastAsia" w:ascii="仿宋_GB2312" w:hAnsi="Times New Roman"/>
          <w:sz w:val="32"/>
          <w:szCs w:val="32"/>
          <w:highlight w:val="none"/>
        </w:rPr>
        <w:t>。通过</w:t>
      </w:r>
      <w:r>
        <w:rPr>
          <w:rFonts w:hint="eastAsia" w:ascii="仿宋_GB2312"/>
          <w:sz w:val="32"/>
          <w:szCs w:val="32"/>
          <w:highlight w:val="none"/>
          <w:lang w:eastAsia="zh-CN"/>
        </w:rPr>
        <w:t>主</w:t>
      </w:r>
      <w:r>
        <w:rPr>
          <w:rFonts w:hint="eastAsia" w:ascii="仿宋_GB2312" w:hAnsi="Times New Roman"/>
          <w:sz w:val="32"/>
          <w:szCs w:val="32"/>
          <w:highlight w:val="none"/>
        </w:rPr>
        <w:t>题教育，带动汽车学院党员干部自觉提高政治站位，加强政治历练，自觉树牢“四个意识”，坚定“四个自信”，做到“两个维护”。坚持把理论学习入脑入心，自觉用习近平新时代中国特色社会主义思想统领各项工作</w:t>
      </w:r>
      <w:r>
        <w:rPr>
          <w:rFonts w:hint="eastAsia" w:ascii="仿宋_GB2312" w:hAnsi="Times New Roman"/>
          <w:sz w:val="32"/>
          <w:szCs w:val="32"/>
          <w:highlight w:val="none"/>
          <w:lang w:val="en-US" w:eastAsia="zh-CN"/>
        </w:rPr>
        <w:t>,</w:t>
      </w:r>
      <w:r>
        <w:rPr>
          <w:rFonts w:hint="eastAsia" w:ascii="仿宋_GB2312" w:hAnsi="Times New Roman"/>
          <w:sz w:val="32"/>
          <w:szCs w:val="32"/>
          <w:highlight w:val="none"/>
        </w:rPr>
        <w:t>持之以恒抓理论学习、抓作风建设、抓整改落实、抓改革发展，不断提高</w:t>
      </w:r>
      <w:r>
        <w:rPr>
          <w:rFonts w:hint="eastAsia" w:ascii="仿宋_GB2312" w:hAnsi="Times New Roman"/>
          <w:sz w:val="32"/>
          <w:szCs w:val="32"/>
          <w:highlight w:val="none"/>
          <w:lang w:eastAsia="zh-CN"/>
        </w:rPr>
        <w:t>汽车学院领导</w:t>
      </w:r>
      <w:r>
        <w:rPr>
          <w:rFonts w:hint="eastAsia" w:ascii="仿宋_GB2312" w:hAnsi="Times New Roman"/>
          <w:sz w:val="32"/>
          <w:szCs w:val="32"/>
          <w:highlight w:val="none"/>
        </w:rPr>
        <w:t>班子的领导能力、领导水平</w:t>
      </w:r>
      <w:r>
        <w:rPr>
          <w:rFonts w:hint="eastAsia" w:ascii="仿宋_GB2312"/>
          <w:sz w:val="32"/>
          <w:szCs w:val="32"/>
          <w:highlight w:val="none"/>
          <w:lang w:eastAsia="zh-CN"/>
        </w:rPr>
        <w:t>。</w:t>
      </w:r>
    </w:p>
    <w:p>
      <w:pPr>
        <w:ind w:firstLine="720" w:firstLineChars="200"/>
        <w:jc w:val="left"/>
        <w:rPr>
          <w:rFonts w:ascii="黑体" w:hAnsi="黑体" w:eastAsia="黑体" w:cs="Times New Roman"/>
          <w:sz w:val="36"/>
          <w:szCs w:val="32"/>
          <w:highlight w:val="none"/>
        </w:rPr>
      </w:pPr>
      <w:r>
        <w:rPr>
          <w:rFonts w:hint="eastAsia" w:ascii="黑体" w:hAnsi="黑体" w:eastAsia="黑体" w:cs="Times New Roman"/>
          <w:sz w:val="36"/>
          <w:szCs w:val="32"/>
          <w:highlight w:val="none"/>
        </w:rPr>
        <w:t>二、组织领导能力</w:t>
      </w:r>
    </w:p>
    <w:p>
      <w:pPr>
        <w:spacing w:line="600" w:lineRule="exact"/>
        <w:ind w:firstLine="640" w:firstLineChars="200"/>
        <w:rPr>
          <w:rFonts w:hint="eastAsia" w:ascii="仿宋_GB2312" w:hAnsi="Times New Roman" w:eastAsia="仿宋_GB2312"/>
          <w:sz w:val="32"/>
          <w:szCs w:val="32"/>
          <w:highlight w:val="none"/>
          <w:lang w:eastAsia="zh-CN"/>
        </w:rPr>
      </w:pPr>
      <w:r>
        <w:rPr>
          <w:rFonts w:hint="eastAsia" w:ascii="仿宋_GB2312"/>
          <w:sz w:val="32"/>
          <w:szCs w:val="32"/>
          <w:highlight w:val="none"/>
          <w:lang w:eastAsia="zh-CN"/>
        </w:rPr>
        <w:t>为加强组织领导能力，</w:t>
      </w:r>
      <w:r>
        <w:rPr>
          <w:rFonts w:hint="eastAsia" w:ascii="仿宋_GB2312" w:hAnsi="Times New Roman" w:eastAsia="仿宋_GB2312"/>
          <w:sz w:val="32"/>
          <w:szCs w:val="32"/>
          <w:highlight w:val="none"/>
        </w:rPr>
        <w:t>汽车学院领导班子</w:t>
      </w:r>
      <w:r>
        <w:rPr>
          <w:rFonts w:hint="eastAsia" w:ascii="仿宋_GB2312"/>
          <w:sz w:val="32"/>
          <w:szCs w:val="32"/>
          <w:highlight w:val="none"/>
          <w:lang w:eastAsia="zh-CN"/>
        </w:rPr>
        <w:t>以加强思想政治建设和领导能力建设为重点，不断加强理论学习，增强班子</w:t>
      </w:r>
      <w:r>
        <w:rPr>
          <w:rFonts w:hint="eastAsia" w:ascii="仿宋_GB2312"/>
          <w:sz w:val="32"/>
          <w:szCs w:val="32"/>
          <w:highlight w:val="none"/>
          <w:lang w:val="en-US" w:eastAsia="zh-CN"/>
        </w:rPr>
        <w:t>的整合力，提高班子的领导水平，</w:t>
      </w:r>
      <w:r>
        <w:rPr>
          <w:rFonts w:hint="eastAsia" w:ascii="仿宋_GB2312" w:hAnsi="Times New Roman" w:eastAsia="仿宋_GB2312"/>
          <w:sz w:val="32"/>
          <w:szCs w:val="32"/>
          <w:highlight w:val="none"/>
        </w:rPr>
        <w:t>强化</w:t>
      </w:r>
      <w:r>
        <w:rPr>
          <w:rFonts w:hint="eastAsia" w:ascii="仿宋_GB2312"/>
          <w:sz w:val="32"/>
          <w:szCs w:val="32"/>
          <w:highlight w:val="none"/>
          <w:lang w:eastAsia="zh-CN"/>
        </w:rPr>
        <w:t>班子成员</w:t>
      </w:r>
      <w:r>
        <w:rPr>
          <w:rFonts w:hint="eastAsia" w:ascii="仿宋_GB2312" w:hAnsi="Times New Roman" w:eastAsia="仿宋_GB2312"/>
          <w:sz w:val="32"/>
          <w:szCs w:val="32"/>
          <w:highlight w:val="none"/>
        </w:rPr>
        <w:t>个人学习</w:t>
      </w:r>
      <w:r>
        <w:rPr>
          <w:rFonts w:hint="eastAsia" w:ascii="仿宋_GB2312"/>
          <w:sz w:val="32"/>
          <w:szCs w:val="32"/>
          <w:highlight w:val="none"/>
          <w:lang w:eastAsia="zh-CN"/>
        </w:rPr>
        <w:t>，</w:t>
      </w:r>
      <w:r>
        <w:rPr>
          <w:rFonts w:hint="eastAsia" w:ascii="仿宋_GB2312" w:hAnsi="Times New Roman" w:eastAsia="仿宋_GB2312"/>
          <w:sz w:val="32"/>
          <w:szCs w:val="32"/>
          <w:highlight w:val="none"/>
        </w:rPr>
        <w:t>增强大局意识、责任意识和服务意识</w:t>
      </w:r>
      <w:r>
        <w:rPr>
          <w:rFonts w:hint="eastAsia" w:ascii="仿宋_GB2312"/>
          <w:sz w:val="32"/>
          <w:szCs w:val="32"/>
          <w:highlight w:val="none"/>
          <w:lang w:eastAsia="zh-CN"/>
        </w:rPr>
        <w:t>，</w:t>
      </w:r>
      <w:r>
        <w:rPr>
          <w:rFonts w:hint="eastAsia" w:ascii="仿宋_GB2312" w:hAnsi="Times New Roman" w:eastAsia="仿宋_GB2312"/>
          <w:sz w:val="32"/>
          <w:szCs w:val="32"/>
          <w:highlight w:val="none"/>
        </w:rPr>
        <w:t>不断提高领导班子的科学决策能力、全员执行能力和服务监督能力</w:t>
      </w:r>
      <w:r>
        <w:rPr>
          <w:rFonts w:hint="eastAsia" w:ascii="仿宋_GB2312"/>
          <w:sz w:val="32"/>
          <w:szCs w:val="32"/>
          <w:highlight w:val="none"/>
          <w:lang w:eastAsia="zh-CN"/>
        </w:rPr>
        <w:t>，提高领导班子的事业心和责任感，提高凝聚力和战斗力。</w:t>
      </w:r>
    </w:p>
    <w:p>
      <w:pPr>
        <w:spacing w:line="600" w:lineRule="exac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rPr>
        <w:t>坚定执行</w:t>
      </w:r>
      <w:r>
        <w:rPr>
          <w:rFonts w:hint="eastAsia" w:ascii="仿宋_GB2312"/>
          <w:sz w:val="32"/>
          <w:szCs w:val="32"/>
          <w:highlight w:val="none"/>
          <w:lang w:eastAsia="zh-CN"/>
        </w:rPr>
        <w:t>学校</w:t>
      </w:r>
      <w:r>
        <w:rPr>
          <w:rFonts w:hint="eastAsia" w:ascii="仿宋_GB2312" w:hAnsi="Times New Roman" w:eastAsia="仿宋_GB2312"/>
          <w:sz w:val="32"/>
          <w:szCs w:val="32"/>
          <w:highlight w:val="none"/>
        </w:rPr>
        <w:t>党委的各项决策部署，并根据实际情况做好分工协作，抓好贯彻落实，切实做到不打折扣，不搞变通，确实做到政令畅通，并能够团结、带领和影响广大党员干部教职工，把思想和行动统一到学院党委的要求上来</w:t>
      </w:r>
      <w:r>
        <w:rPr>
          <w:rFonts w:hint="eastAsia" w:ascii="仿宋_GB2312"/>
          <w:sz w:val="32"/>
          <w:szCs w:val="32"/>
          <w:highlight w:val="none"/>
          <w:lang w:eastAsia="zh-CN"/>
        </w:rPr>
        <w:t>，在学校发展的实践中，增强汽车学院领导班子的领导能力。</w:t>
      </w:r>
    </w:p>
    <w:p>
      <w:pPr>
        <w:ind w:firstLine="720" w:firstLineChars="200"/>
        <w:jc w:val="left"/>
        <w:rPr>
          <w:rFonts w:hint="eastAsia" w:ascii="黑体" w:hAnsi="黑体" w:eastAsia="黑体" w:cs="Times New Roman"/>
          <w:sz w:val="36"/>
          <w:szCs w:val="32"/>
          <w:highlight w:val="none"/>
          <w:lang w:val="en-US" w:eastAsia="zh-CN"/>
        </w:rPr>
      </w:pPr>
      <w:r>
        <w:rPr>
          <w:rFonts w:hint="eastAsia" w:ascii="黑体" w:hAnsi="黑体" w:eastAsia="黑体" w:cs="Times New Roman"/>
          <w:sz w:val="36"/>
          <w:szCs w:val="32"/>
          <w:highlight w:val="none"/>
          <w:lang w:val="en-US" w:eastAsia="zh-CN"/>
        </w:rPr>
        <w:t>三、2020年度工作实绩</w:t>
      </w:r>
    </w:p>
    <w:p>
      <w:pPr>
        <w:pStyle w:val="3"/>
        <w:pageBreakBefore w:val="0"/>
        <w:widowControl w:val="0"/>
        <w:kinsoku/>
        <w:wordWrap/>
        <w:overflowPunct/>
        <w:topLinePunct w:val="0"/>
        <w:autoSpaceDE/>
        <w:autoSpaceDN/>
        <w:bidi w:val="0"/>
        <w:adjustRightInd/>
        <w:snapToGrid/>
        <w:spacing w:line="600" w:lineRule="exact"/>
        <w:ind w:firstLine="640"/>
        <w:textAlignment w:val="auto"/>
        <w:rPr>
          <w:sz w:val="32"/>
          <w:szCs w:val="32"/>
        </w:rPr>
      </w:pPr>
      <w:r>
        <w:rPr>
          <w:rFonts w:hint="eastAsia"/>
          <w:sz w:val="32"/>
          <w:szCs w:val="32"/>
        </w:rPr>
        <w:t>（一）2020年工作亮点</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t>1.积极推动1+X证书制度试点建设，试点工作全省领先</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rPr>
      </w:pPr>
      <w:r>
        <w:rPr>
          <w:rFonts w:hint="eastAsia"/>
        </w:rPr>
        <w:t>汽车学院共承办3期《</w:t>
      </w:r>
      <w:r>
        <w:t>1+X证书制度汽车运用与维修（含新能源）职业技能等级证书师资培训</w:t>
      </w:r>
      <w:r>
        <w:rPr>
          <w:rFonts w:hint="eastAsia"/>
        </w:rPr>
        <w:t>》（其中2期为省培计划），省内外190名教师参加培训，培训效果良好，</w:t>
      </w:r>
      <w:r>
        <w:rPr>
          <w:rFonts w:hint="eastAsia"/>
          <w:lang w:val="en-US" w:eastAsia="zh-CN"/>
        </w:rPr>
        <w:t>受</w:t>
      </w:r>
      <w:r>
        <w:rPr>
          <w:rFonts w:hint="eastAsia"/>
        </w:rPr>
        <w:t xml:space="preserve">到各方好评。          </w:t>
      </w:r>
    </w:p>
    <w:p>
      <w:pPr>
        <w:pageBreakBefore w:val="0"/>
        <w:widowControl w:val="0"/>
        <w:kinsoku/>
        <w:wordWrap/>
        <w:overflowPunct/>
        <w:topLinePunct w:val="0"/>
        <w:autoSpaceDE/>
        <w:autoSpaceDN/>
        <w:bidi w:val="0"/>
        <w:adjustRightInd/>
        <w:snapToGrid/>
        <w:spacing w:line="600" w:lineRule="exact"/>
        <w:ind w:firstLine="640"/>
        <w:textAlignment w:val="auto"/>
      </w:pPr>
      <w:r>
        <w:rPr>
          <w:rFonts w:hint="eastAsia"/>
        </w:rPr>
        <w:t>完成汽车运用与维修技术</w:t>
      </w:r>
      <w:r>
        <w:rPr>
          <w:rFonts w:hint="eastAsia"/>
          <w:lang w:val="en-US" w:eastAsia="zh-CN"/>
        </w:rPr>
        <w:t>专业群内</w:t>
      </w:r>
      <w:r>
        <w:rPr>
          <w:rFonts w:hint="eastAsia"/>
        </w:rPr>
        <w:t>4个专业的1+X证书考核站建设。开展第二期4</w:t>
      </w:r>
      <w:r>
        <w:rPr>
          <w:rFonts w:hint="eastAsia"/>
          <w:lang w:val="en-US" w:eastAsia="zh-CN"/>
        </w:rPr>
        <w:t>项</w:t>
      </w:r>
      <w:r>
        <w:rPr>
          <w:rFonts w:hint="eastAsia"/>
        </w:rPr>
        <w:t>1+X证书</w:t>
      </w:r>
      <w:r>
        <w:rPr>
          <w:rFonts w:hint="eastAsia"/>
          <w:lang w:val="en-US" w:eastAsia="zh-CN"/>
        </w:rPr>
        <w:t>的</w:t>
      </w:r>
      <w:r>
        <w:rPr>
          <w:rFonts w:hint="eastAsia"/>
        </w:rPr>
        <w:t>认证考核，270余名学生参加考核。</w:t>
      </w:r>
    </w:p>
    <w:p>
      <w:pPr>
        <w:pageBreakBefore w:val="0"/>
        <w:widowControl w:val="0"/>
        <w:kinsoku/>
        <w:wordWrap/>
        <w:overflowPunct/>
        <w:topLinePunct w:val="0"/>
        <w:autoSpaceDE/>
        <w:autoSpaceDN/>
        <w:bidi w:val="0"/>
        <w:adjustRightInd/>
        <w:snapToGrid/>
        <w:spacing w:line="600" w:lineRule="exact"/>
        <w:ind w:firstLine="640"/>
        <w:textAlignment w:val="auto"/>
      </w:pPr>
      <w:r>
        <w:rPr>
          <w:rFonts w:hint="eastAsia"/>
        </w:rPr>
        <w:t>12月，承办2020年度全国汽车营销技能提升试点大赛，全国50余所院校参加，为我校承办国家级赛事打下坚实基础。</w:t>
      </w:r>
    </w:p>
    <w:p>
      <w:pPr>
        <w:pStyle w:val="25"/>
        <w:pageBreakBefore w:val="0"/>
        <w:widowControl w:val="0"/>
        <w:kinsoku/>
        <w:wordWrap/>
        <w:overflowPunct/>
        <w:topLinePunct w:val="0"/>
        <w:autoSpaceDE/>
        <w:autoSpaceDN/>
        <w:bidi w:val="0"/>
        <w:adjustRightInd/>
        <w:snapToGrid/>
        <w:spacing w:line="600" w:lineRule="exact"/>
        <w:ind w:firstLine="320"/>
        <w:textAlignment w:val="auto"/>
      </w:pPr>
      <w:r>
        <w:t>窗体底端</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t>2.面向产业高端，深化产教融合，签约两个校企合作项目</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szCs w:val="22"/>
        </w:rPr>
      </w:pPr>
      <w:r>
        <w:rPr>
          <w:rFonts w:hint="eastAsia"/>
          <w:szCs w:val="22"/>
        </w:rPr>
        <w:t>智能网联汽车校园示范基地（L3级智能网联汽车共享实训基地）建设完成，让智能汽车进入校园。</w:t>
      </w:r>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rPr>
      </w:pPr>
      <w:r>
        <w:rPr>
          <w:rFonts w:hint="eastAsia"/>
          <w:szCs w:val="22"/>
        </w:rPr>
        <w:t>学院与北京求知百创科技有限公司签订赛车机械师合作项目，我校建成全国首家赛车机械师培训基地，组建赛车机械师精英班。</w:t>
      </w:r>
    </w:p>
    <w:p>
      <w:pPr>
        <w:pageBreakBefore w:val="0"/>
        <w:widowControl w:val="0"/>
        <w:kinsoku/>
        <w:wordWrap/>
        <w:overflowPunct/>
        <w:topLinePunct w:val="0"/>
        <w:autoSpaceDE/>
        <w:autoSpaceDN/>
        <w:bidi w:val="0"/>
        <w:adjustRightInd/>
        <w:snapToGrid/>
        <w:spacing w:line="600" w:lineRule="exact"/>
        <w:ind w:firstLine="640"/>
        <w:textAlignment w:val="auto"/>
      </w:pPr>
      <w:r>
        <w:rPr>
          <w:rFonts w:hint="eastAsia"/>
        </w:rPr>
        <w:t>学院与</w:t>
      </w:r>
      <w:r>
        <w:t>广西柳工机械股份有限公司</w:t>
      </w:r>
      <w:r>
        <w:rPr>
          <w:rFonts w:hint="eastAsia"/>
        </w:rPr>
        <w:t>签订校企合作项目，共建柳工—河南交职院全球客户体验中心。</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t>3.全力推进优质校成果转化，实现专业群综合实力提升</w:t>
      </w:r>
    </w:p>
    <w:p>
      <w:pPr>
        <w:pageBreakBefore w:val="0"/>
        <w:widowControl w:val="0"/>
        <w:kinsoku/>
        <w:wordWrap/>
        <w:overflowPunct/>
        <w:topLinePunct w:val="0"/>
        <w:autoSpaceDE/>
        <w:autoSpaceDN/>
        <w:bidi w:val="0"/>
        <w:adjustRightInd/>
        <w:snapToGrid/>
        <w:spacing w:line="600" w:lineRule="exact"/>
        <w:ind w:firstLine="640"/>
        <w:textAlignment w:val="auto"/>
      </w:pPr>
      <w:r>
        <w:rPr>
          <w:rFonts w:hint="eastAsia"/>
        </w:rPr>
        <w:t>汽车运用与维修技术专业群成功申报为省高水平专业群，已经全面开展高水平专业群建设任务。</w:t>
      </w:r>
    </w:p>
    <w:p>
      <w:pPr>
        <w:pageBreakBefore w:val="0"/>
        <w:widowControl w:val="0"/>
        <w:kinsoku/>
        <w:wordWrap/>
        <w:overflowPunct/>
        <w:topLinePunct w:val="0"/>
        <w:autoSpaceDE/>
        <w:autoSpaceDN/>
        <w:bidi w:val="0"/>
        <w:adjustRightInd/>
        <w:snapToGrid/>
        <w:spacing w:line="600" w:lineRule="exact"/>
        <w:ind w:firstLine="640"/>
        <w:textAlignment w:val="auto"/>
      </w:pPr>
      <w:r>
        <w:rPr>
          <w:rFonts w:hint="eastAsia"/>
        </w:rPr>
        <w:t>汽车学院实现教学成果奖项重大突破</w:t>
      </w:r>
      <w:r>
        <w:rPr>
          <w:rFonts w:hint="eastAsia"/>
          <w:lang w:eastAsia="zh-CN"/>
        </w:rPr>
        <w:t>，</w:t>
      </w:r>
      <w:r>
        <w:rPr>
          <w:rFonts w:hint="eastAsia"/>
        </w:rPr>
        <w:t>荣获河南省教育教学成果奖</w:t>
      </w:r>
      <w:r>
        <w:rPr>
          <w:rFonts w:hint="eastAsia"/>
          <w:lang w:eastAsia="zh-CN"/>
        </w:rPr>
        <w:t>，</w:t>
      </w:r>
      <w:r>
        <w:rPr>
          <w:rFonts w:hint="eastAsia"/>
        </w:rPr>
        <w:t>一等奖1项，二等奖2项。加强教学能力建设，荣获省教学能力大赛二等奖1项，校级教学能力大赛一等奖3项，二等奖2项，三等奖1项。</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lang w:val="en-US" w:eastAsia="zh-CN"/>
        </w:rPr>
      </w:pPr>
      <w:r>
        <w:rPr>
          <w:rFonts w:hint="eastAsia"/>
        </w:rPr>
        <w:t>参</w:t>
      </w:r>
      <w:r>
        <w:rPr>
          <w:rFonts w:hint="eastAsia"/>
          <w:szCs w:val="22"/>
        </w:rPr>
        <w:t>加2020年全国职业院校技能大赛改革试点赛（高职组）“汽车技术”赛项，取得全国第12名好成绩，荣获大赛三等奖。参加2020年首届全国职业院校“物研杯”二手车技能大赛，荣获1个二等奖和1个三等奖。</w:t>
      </w:r>
      <w:r>
        <w:rPr>
          <w:rFonts w:hint="eastAsia"/>
          <w:szCs w:val="22"/>
          <w:lang w:val="en-US" w:eastAsia="zh-CN"/>
        </w:rPr>
        <w:t>参加</w:t>
      </w:r>
      <w:r>
        <w:rPr>
          <w:rFonts w:hint="eastAsia"/>
        </w:rPr>
        <w:t>2020年度全国汽车营销技能提升试点大赛</w:t>
      </w:r>
      <w:r>
        <w:rPr>
          <w:rFonts w:hint="eastAsia"/>
          <w:lang w:eastAsia="zh-CN"/>
        </w:rPr>
        <w:t>，</w:t>
      </w:r>
      <w:r>
        <w:rPr>
          <w:rFonts w:hint="eastAsia"/>
          <w:lang w:val="en-US" w:eastAsia="zh-CN"/>
        </w:rPr>
        <w:t>取得1个一等奖，1个二等奖。</w:t>
      </w:r>
    </w:p>
    <w:p>
      <w:pPr>
        <w:pageBreakBefore w:val="0"/>
        <w:widowControl w:val="0"/>
        <w:kinsoku/>
        <w:wordWrap/>
        <w:overflowPunct/>
        <w:topLinePunct w:val="0"/>
        <w:autoSpaceDE/>
        <w:autoSpaceDN/>
        <w:bidi w:val="0"/>
        <w:adjustRightInd/>
        <w:snapToGrid/>
        <w:spacing w:line="600" w:lineRule="exact"/>
        <w:ind w:firstLine="640"/>
        <w:textAlignment w:val="auto"/>
        <w:rPr>
          <w:rFonts w:hint="default"/>
          <w:lang w:val="en-US" w:eastAsia="zh-CN"/>
        </w:rPr>
      </w:pPr>
      <w:r>
        <w:rPr>
          <w:rFonts w:hint="eastAsia"/>
          <w:lang w:val="en-US" w:eastAsia="zh-CN"/>
        </w:rPr>
        <w:t>教师团队成功入选首批河南省高等职业学校教师教学创新团队。</w:t>
      </w:r>
    </w:p>
    <w:p>
      <w:pPr>
        <w:pStyle w:val="25"/>
        <w:pageBreakBefore w:val="0"/>
        <w:widowControl w:val="0"/>
        <w:kinsoku/>
        <w:wordWrap/>
        <w:overflowPunct/>
        <w:topLinePunct w:val="0"/>
        <w:autoSpaceDE/>
        <w:autoSpaceDN/>
        <w:bidi w:val="0"/>
        <w:adjustRightInd/>
        <w:snapToGrid/>
        <w:spacing w:line="600" w:lineRule="exact"/>
        <w:ind w:firstLine="640"/>
        <w:textAlignment w:val="auto"/>
        <w:rPr>
          <w:sz w:val="32"/>
          <w:szCs w:val="32"/>
        </w:rPr>
      </w:pPr>
      <w:r>
        <w:rPr>
          <w:sz w:val="32"/>
          <w:szCs w:val="32"/>
        </w:rPr>
        <w:t>窗体底端</w:t>
      </w:r>
    </w:p>
    <w:p>
      <w:pPr>
        <w:pStyle w:val="3"/>
        <w:pageBreakBefore w:val="0"/>
        <w:widowControl w:val="0"/>
        <w:kinsoku/>
        <w:wordWrap/>
        <w:overflowPunct/>
        <w:topLinePunct w:val="0"/>
        <w:autoSpaceDE/>
        <w:autoSpaceDN/>
        <w:bidi w:val="0"/>
        <w:adjustRightInd/>
        <w:snapToGrid/>
        <w:spacing w:line="600" w:lineRule="exact"/>
        <w:ind w:firstLine="640"/>
        <w:textAlignment w:val="auto"/>
        <w:rPr>
          <w:sz w:val="32"/>
          <w:szCs w:val="32"/>
        </w:rPr>
      </w:pPr>
      <w:r>
        <w:rPr>
          <w:rFonts w:hint="eastAsia"/>
          <w:sz w:val="32"/>
          <w:szCs w:val="32"/>
        </w:rPr>
        <w:t>（二）2020年重点工作目标完成情况</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t>1.紧紧围绕学校中心工作，</w:t>
      </w:r>
      <w:r>
        <w:rPr>
          <w:rFonts w:hint="eastAsia"/>
          <w:lang w:val="en-US" w:eastAsia="zh-CN"/>
        </w:rPr>
        <w:t>扎实完成</w:t>
      </w:r>
      <w:r>
        <w:t>各项党建工作</w:t>
      </w:r>
    </w:p>
    <w:p>
      <w:pPr>
        <w:pageBreakBefore w:val="0"/>
        <w:widowControl w:val="0"/>
        <w:kinsoku/>
        <w:wordWrap/>
        <w:overflowPunct/>
        <w:topLinePunct w:val="0"/>
        <w:autoSpaceDE/>
        <w:autoSpaceDN/>
        <w:bidi w:val="0"/>
        <w:adjustRightInd/>
        <w:snapToGrid/>
        <w:spacing w:line="600" w:lineRule="exact"/>
        <w:textAlignment w:val="auto"/>
      </w:pPr>
      <w:r>
        <w:rPr>
          <w:rFonts w:hint="eastAsia"/>
        </w:rPr>
        <w:t>积极开展基层党组织建设，开展“学讲话、担使命、战疫情、做表率”、“推动形成文明健康、绿色环保生活方式”、“抗击疫情悟初心，立足岗位担使命”等主题党日活动</w:t>
      </w:r>
      <w:r>
        <w:rPr>
          <w:rFonts w:hint="eastAsia"/>
          <w:lang w:val="en-US" w:eastAsia="zh-CN"/>
        </w:rPr>
        <w:t>20余次，</w:t>
      </w:r>
      <w:r>
        <w:rPr>
          <w:rFonts w:hint="eastAsia"/>
        </w:rPr>
        <w:t>激发党员</w:t>
      </w:r>
      <w:r>
        <w:rPr>
          <w:rFonts w:hint="eastAsia"/>
          <w:lang w:val="en-US" w:eastAsia="zh-CN"/>
        </w:rPr>
        <w:t>活力</w:t>
      </w:r>
      <w:r>
        <w:rPr>
          <w:rFonts w:hint="eastAsia"/>
        </w:rPr>
        <w:t>；强化党风廉政建设，落实党政联席会议制度，落实意识形态工作责任。</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rPr>
          <w:rFonts w:hint="eastAsia"/>
          <w:lang w:val="en-US" w:eastAsia="zh-CN"/>
        </w:rPr>
        <w:t>2</w:t>
      </w:r>
      <w:r>
        <w:t>.强化使用效果，圆满完成各专业教学资源库建设任务</w:t>
      </w:r>
    </w:p>
    <w:p>
      <w:pPr>
        <w:pageBreakBefore w:val="0"/>
        <w:widowControl w:val="0"/>
        <w:kinsoku/>
        <w:wordWrap/>
        <w:overflowPunct/>
        <w:topLinePunct w:val="0"/>
        <w:autoSpaceDE/>
        <w:autoSpaceDN/>
        <w:bidi w:val="0"/>
        <w:adjustRightInd/>
        <w:snapToGrid/>
        <w:spacing w:line="600" w:lineRule="exact"/>
        <w:textAlignment w:val="auto"/>
      </w:pPr>
      <w:r>
        <w:rPr>
          <w:rFonts w:hint="eastAsia"/>
        </w:rPr>
        <w:t>完成国家级《工程机械运用技术专业教学资源库》</w:t>
      </w:r>
      <w:r>
        <w:rPr>
          <w:rFonts w:hint="eastAsia"/>
          <w:lang w:val="en-US" w:eastAsia="zh-CN"/>
        </w:rPr>
        <w:t>5</w:t>
      </w:r>
      <w:r>
        <w:rPr>
          <w:rFonts w:hint="eastAsia"/>
        </w:rPr>
        <w:t>门课程建设任务，录制微课550个，制作各类动画90个。完成《商用车检测与维修技术专业教学资源库》二期5门课程建设任务，</w:t>
      </w:r>
      <w:r>
        <w:rPr>
          <w:rFonts w:hint="eastAsia"/>
          <w:lang w:val="en-US" w:eastAsia="zh-CN"/>
        </w:rPr>
        <w:t>和</w:t>
      </w:r>
      <w:r>
        <w:rPr>
          <w:rFonts w:hint="eastAsia"/>
        </w:rPr>
        <w:t>《新能源与智能网联汽车技术专业教学资源库》6门课程年度建设任务。</w:t>
      </w:r>
    </w:p>
    <w:p>
      <w:pPr>
        <w:pStyle w:val="3"/>
        <w:bidi w:val="0"/>
        <w:rPr>
          <w:rFonts w:hint="default"/>
          <w:lang w:val="en-US"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2020年度职能工作完成情况</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rPr>
          <w:rFonts w:hint="eastAsia"/>
          <w:lang w:val="en-US" w:eastAsia="zh-CN"/>
        </w:rPr>
        <w:t>1</w:t>
      </w:r>
      <w:r>
        <w:t>.以教学质量为核心，</w:t>
      </w:r>
      <w:r>
        <w:rPr>
          <w:rFonts w:hint="eastAsia"/>
          <w:lang w:val="en-US" w:eastAsia="zh-CN"/>
        </w:rPr>
        <w:t>圆满完成</w:t>
      </w:r>
      <w:r>
        <w:t>线上线下教学活动</w:t>
      </w:r>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rPr>
      </w:pPr>
      <w:r>
        <w:rPr>
          <w:rFonts w:hint="eastAsia" w:ascii="仿宋_GB2312" w:hAnsi="仿宋"/>
        </w:rPr>
        <w:t>保质保量完成两个学期的教学任务，制定复杂情况下的教学组织预案，保障了“停课不停教不停学”</w:t>
      </w:r>
      <w:r>
        <w:rPr>
          <w:rFonts w:ascii="仿宋_GB2312" w:hAnsi="仿宋"/>
        </w:rPr>
        <w:t>。</w:t>
      </w:r>
      <w:r>
        <w:rPr>
          <w:rFonts w:hint="eastAsia" w:ascii="仿宋_GB2312" w:hAnsi="仿宋"/>
        </w:rPr>
        <w:t>强化实训教学管理，弥补因疫情造成的学生实操技能降低。</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lang w:val="en-US" w:eastAsia="zh-CN"/>
        </w:rPr>
      </w:pPr>
      <w:r>
        <w:rPr>
          <w:rFonts w:hint="eastAsia"/>
          <w:lang w:val="en-US" w:eastAsia="zh-CN"/>
        </w:rPr>
        <w:t>2.强化专业建设，完成新专业建设及老专业整改</w:t>
      </w:r>
    </w:p>
    <w:p>
      <w:pPr>
        <w:rPr>
          <w:rFonts w:hint="default"/>
          <w:lang w:val="en-US" w:eastAsia="zh-CN"/>
        </w:rPr>
      </w:pPr>
      <w:r>
        <w:rPr>
          <w:rFonts w:hint="eastAsia" w:ascii="仿宋_GB2312" w:hAnsi="仿宋" w:eastAsia="仿宋_GB2312"/>
          <w:lang w:val="en-US" w:eastAsia="zh-CN"/>
        </w:rPr>
        <w:t>加大汽车智能技术专业建设力度，顺利完成2020级首次招生；</w:t>
      </w:r>
      <w:r>
        <w:rPr>
          <w:rFonts w:hint="eastAsia" w:ascii="仿宋_GB2312" w:hAnsi="仿宋" w:eastAsia="仿宋_GB2312"/>
          <w:lang w:eastAsia="zh-CN"/>
        </w:rPr>
        <w:t>融入“</w:t>
      </w:r>
      <w:r>
        <w:rPr>
          <w:rFonts w:hint="eastAsia" w:ascii="仿宋_GB2312" w:hAnsi="仿宋" w:eastAsia="仿宋_GB2312"/>
          <w:lang w:val="en-US" w:eastAsia="zh-CN"/>
        </w:rPr>
        <w:t>1+X</w:t>
      </w:r>
      <w:r>
        <w:rPr>
          <w:rFonts w:hint="eastAsia" w:ascii="仿宋_GB2312" w:hAnsi="仿宋" w:eastAsia="仿宋_GB2312"/>
          <w:lang w:eastAsia="zh-CN"/>
        </w:rPr>
        <w:t>”证书制度，</w:t>
      </w:r>
      <w:r>
        <w:rPr>
          <w:rFonts w:hint="eastAsia" w:ascii="仿宋_GB2312" w:hAnsi="仿宋"/>
          <w:lang w:val="en-US" w:eastAsia="zh-CN"/>
        </w:rPr>
        <w:t>按计划完成</w:t>
      </w:r>
      <w:r>
        <w:rPr>
          <w:rFonts w:hint="eastAsia" w:ascii="仿宋_GB2312" w:hAnsi="仿宋" w:eastAsia="仿宋_GB2312"/>
          <w:lang w:eastAsia="zh-CN"/>
        </w:rPr>
        <w:t>汽车运用与维修技术专业</w:t>
      </w:r>
      <w:r>
        <w:rPr>
          <w:rFonts w:hint="eastAsia" w:ascii="仿宋_GB2312" w:hAnsi="仿宋" w:eastAsia="仿宋_GB2312"/>
          <w:lang w:val="en-US" w:eastAsia="zh-CN"/>
        </w:rPr>
        <w:t>核心课程课程标准</w:t>
      </w:r>
      <w:r>
        <w:rPr>
          <w:rFonts w:hint="eastAsia" w:ascii="仿宋_GB2312" w:hAnsi="仿宋" w:eastAsia="仿宋_GB2312"/>
          <w:lang w:eastAsia="zh-CN"/>
        </w:rPr>
        <w:t>修订，</w:t>
      </w:r>
      <w:r>
        <w:rPr>
          <w:rFonts w:hint="eastAsia" w:ascii="仿宋_GB2312" w:hAnsi="仿宋"/>
          <w:lang w:val="en-US" w:eastAsia="zh-CN"/>
        </w:rPr>
        <w:t>按计划完成</w:t>
      </w:r>
      <w:r>
        <w:rPr>
          <w:rFonts w:hint="eastAsia" w:ascii="仿宋_GB2312" w:hAnsi="仿宋" w:eastAsia="仿宋_GB2312"/>
          <w:lang w:eastAsia="zh-CN"/>
        </w:rPr>
        <w:t>汽车运用与维修技术专业</w:t>
      </w:r>
      <w:r>
        <w:rPr>
          <w:rFonts w:hint="eastAsia" w:ascii="仿宋_GB2312" w:hAnsi="仿宋"/>
          <w:lang w:eastAsia="zh-CN"/>
        </w:rPr>
        <w:t>、</w:t>
      </w:r>
      <w:r>
        <w:rPr>
          <w:rFonts w:hint="eastAsia" w:ascii="仿宋_GB2312" w:hAnsi="仿宋"/>
          <w:lang w:val="en-US" w:eastAsia="zh-CN"/>
        </w:rPr>
        <w:t>汽车营销与服务等8个专业的实施性教学计划</w:t>
      </w:r>
      <w:r>
        <w:rPr>
          <w:rFonts w:hint="eastAsia" w:ascii="仿宋_GB2312" w:hAnsi="仿宋" w:eastAsia="仿宋_GB2312"/>
          <w:lang w:val="en-US" w:eastAsia="zh-CN"/>
        </w:rPr>
        <w:t>方案修订。</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eastAsia="仿宋_GB2312"/>
          <w:lang w:val="en-US" w:eastAsia="zh-CN"/>
        </w:rPr>
      </w:pPr>
      <w:r>
        <w:rPr>
          <w:rFonts w:hint="eastAsia"/>
          <w:lang w:val="en-US" w:eastAsia="zh-CN"/>
        </w:rPr>
        <w:t>3</w:t>
      </w:r>
      <w:r>
        <w:t>.加强实训室建设和管理，</w:t>
      </w:r>
      <w:r>
        <w:rPr>
          <w:rFonts w:hint="eastAsia"/>
          <w:lang w:val="en-US" w:eastAsia="zh-CN"/>
        </w:rPr>
        <w:t>完成</w:t>
      </w:r>
      <w:r>
        <w:t>实训</w:t>
      </w:r>
      <w:r>
        <w:rPr>
          <w:rFonts w:hint="eastAsia"/>
          <w:lang w:val="en-US" w:eastAsia="zh-CN"/>
        </w:rPr>
        <w:t>基地建设任务</w:t>
      </w:r>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szCs w:val="32"/>
        </w:rPr>
      </w:pPr>
      <w:r>
        <w:rPr>
          <w:rFonts w:hint="eastAsia" w:ascii="仿宋_GB2312" w:hAnsi="仿宋" w:eastAsia="仿宋_GB2312"/>
          <w:lang w:val="en-US" w:eastAsia="zh-CN"/>
        </w:rPr>
        <w:t>完成汽车运用与维修技术专业群实训项目提升计划</w:t>
      </w:r>
      <w:r>
        <w:rPr>
          <w:rFonts w:hint="eastAsia" w:ascii="仿宋_GB2312"/>
          <w:szCs w:val="32"/>
        </w:rPr>
        <w:t>，</w:t>
      </w:r>
      <w:r>
        <w:rPr>
          <w:rFonts w:hint="eastAsia" w:ascii="仿宋_GB2312"/>
          <w:szCs w:val="32"/>
          <w:lang w:val="en-US" w:eastAsia="zh-CN"/>
        </w:rPr>
        <w:t>建成</w:t>
      </w:r>
      <w:r>
        <w:rPr>
          <w:rFonts w:hint="eastAsia" w:ascii="仿宋_GB2312"/>
          <w:szCs w:val="32"/>
        </w:rPr>
        <w:t>赛车机械师实训基地和机械基础创新实训室，完成钳工实训室改造升级等。</w:t>
      </w:r>
      <w:r>
        <w:rPr>
          <w:rFonts w:hint="eastAsia" w:ascii="仿宋_GB2312" w:hAnsi="仿宋" w:eastAsia="仿宋_GB2312"/>
          <w:lang w:val="en-US" w:eastAsia="zh-CN"/>
        </w:rPr>
        <w:t>完成</w:t>
      </w:r>
      <w:r>
        <w:rPr>
          <w:rFonts w:hint="eastAsia" w:ascii="仿宋_GB2312" w:hAnsi="仿宋" w:eastAsia="仿宋_GB2312"/>
        </w:rPr>
        <w:t>智能网联汽车</w:t>
      </w:r>
      <w:r>
        <w:rPr>
          <w:rFonts w:hint="eastAsia" w:ascii="仿宋_GB2312" w:hAnsi="仿宋" w:eastAsia="仿宋_GB2312"/>
          <w:lang w:val="en-US" w:eastAsia="zh-CN"/>
        </w:rPr>
        <w:t>校园</w:t>
      </w:r>
      <w:r>
        <w:rPr>
          <w:rFonts w:hint="eastAsia" w:ascii="仿宋_GB2312" w:hAnsi="仿宋" w:eastAsia="仿宋_GB2312"/>
        </w:rPr>
        <w:t>示范基地</w:t>
      </w:r>
      <w:r>
        <w:rPr>
          <w:rFonts w:hint="eastAsia" w:ascii="仿宋_GB2312" w:hAnsi="仿宋" w:eastAsia="仿宋_GB2312"/>
          <w:lang w:eastAsia="zh-CN"/>
        </w:rPr>
        <w:t>（</w:t>
      </w:r>
      <w:r>
        <w:rPr>
          <w:rFonts w:hint="eastAsia" w:ascii="仿宋_GB2312" w:hAnsi="仿宋" w:eastAsia="仿宋_GB2312"/>
          <w:lang w:val="en-US" w:eastAsia="zh-CN"/>
        </w:rPr>
        <w:t>L3级智能网联汽车共享实训基地</w:t>
      </w:r>
      <w:r>
        <w:rPr>
          <w:rFonts w:hint="eastAsia" w:ascii="仿宋_GB2312" w:hAnsi="仿宋" w:eastAsia="仿宋_GB2312"/>
          <w:lang w:eastAsia="zh-CN"/>
        </w:rPr>
        <w:t>）</w:t>
      </w:r>
      <w:r>
        <w:rPr>
          <w:rFonts w:hint="eastAsia" w:ascii="仿宋_GB2312" w:hAnsi="仿宋" w:eastAsia="仿宋_GB2312"/>
        </w:rPr>
        <w:t>建设</w:t>
      </w:r>
      <w:r>
        <w:rPr>
          <w:rFonts w:hint="eastAsia" w:ascii="仿宋_GB2312" w:hAnsi="仿宋"/>
          <w:lang w:eastAsia="zh-CN"/>
        </w:rPr>
        <w:t>。</w:t>
      </w:r>
      <w:r>
        <w:rPr>
          <w:rFonts w:hint="eastAsia" w:ascii="仿宋_GB2312"/>
          <w:szCs w:val="32"/>
        </w:rPr>
        <w:t>健全实训室管理制度，完成实训室设备盘点清查。</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eastAsia="仿宋_GB2312"/>
          <w:lang w:val="en-US" w:eastAsia="zh-CN"/>
        </w:rPr>
      </w:pPr>
      <w:r>
        <w:rPr>
          <w:rFonts w:hint="eastAsia"/>
          <w:lang w:val="en-US" w:eastAsia="zh-CN"/>
        </w:rPr>
        <w:t>4</w:t>
      </w:r>
      <w:r>
        <w:t>.深化</w:t>
      </w:r>
      <w:r>
        <w:rPr>
          <w:rFonts w:hint="eastAsia"/>
          <w:lang w:val="en-US" w:eastAsia="zh-CN"/>
        </w:rPr>
        <w:t>产教融合</w:t>
      </w:r>
      <w:r>
        <w:t>，</w:t>
      </w:r>
      <w:r>
        <w:rPr>
          <w:rFonts w:hint="eastAsia"/>
          <w:lang w:val="en-US" w:eastAsia="zh-CN"/>
        </w:rPr>
        <w:t>完成2项新校企合作项目</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lang w:eastAsia="zh-CN"/>
        </w:rPr>
      </w:pPr>
      <w:r>
        <w:rPr>
          <w:rFonts w:hint="eastAsia" w:ascii="仿宋_GB2312" w:hAnsi="仿宋"/>
          <w:lang w:val="en-US" w:eastAsia="zh-CN"/>
        </w:rPr>
        <w:t>积极拓展校企合作项目，</w:t>
      </w:r>
      <w:r>
        <w:rPr>
          <w:rFonts w:hint="eastAsia" w:ascii="仿宋_GB2312" w:hAnsi="仿宋" w:eastAsia="仿宋_GB2312"/>
          <w:lang w:eastAsia="zh-CN"/>
        </w:rPr>
        <w:t>完成柳工</w:t>
      </w:r>
      <w:r>
        <w:rPr>
          <w:rFonts w:hint="eastAsia" w:ascii="仿宋_GB2312" w:hAnsi="仿宋" w:eastAsia="仿宋_GB2312"/>
          <w:lang w:val="en-US" w:eastAsia="zh-CN"/>
        </w:rPr>
        <w:t>-河南交职院全球客户体验中心、</w:t>
      </w:r>
      <w:r>
        <w:rPr>
          <w:rFonts w:hint="eastAsia" w:ascii="仿宋_GB2312" w:hAnsi="仿宋" w:eastAsia="仿宋_GB2312"/>
          <w:lang w:eastAsia="zh-CN"/>
        </w:rPr>
        <w:t>赛车机械师</w:t>
      </w:r>
      <w:r>
        <w:rPr>
          <w:rFonts w:hint="eastAsia" w:ascii="仿宋_GB2312" w:hAnsi="仿宋" w:eastAsia="仿宋_GB2312"/>
          <w:lang w:val="en-US" w:eastAsia="zh-CN"/>
        </w:rPr>
        <w:t>人才培养等2个校企合作项目的签订；</w:t>
      </w:r>
      <w:r>
        <w:rPr>
          <w:rFonts w:hint="eastAsia" w:ascii="仿宋_GB2312" w:hAnsi="仿宋"/>
          <w:lang w:val="en-US" w:eastAsia="zh-CN"/>
        </w:rPr>
        <w:t>按计划开展</w:t>
      </w:r>
      <w:r>
        <w:rPr>
          <w:rFonts w:hint="eastAsia" w:ascii="仿宋_GB2312" w:hAnsi="仿宋" w:eastAsia="仿宋_GB2312"/>
          <w:lang w:val="en-US" w:eastAsia="zh-CN"/>
        </w:rPr>
        <w:t>2个校企合作项目</w:t>
      </w:r>
      <w:r>
        <w:rPr>
          <w:rFonts w:hint="eastAsia" w:ascii="仿宋_GB2312" w:hAnsi="仿宋" w:eastAsia="仿宋_GB2312"/>
          <w:lang w:eastAsia="zh-CN"/>
        </w:rPr>
        <w:t>的师资培训、场地建设、学员培训等工作。</w:t>
      </w:r>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szCs w:val="32"/>
        </w:rPr>
      </w:pPr>
      <w:r>
        <w:rPr>
          <w:rFonts w:hint="eastAsia" w:ascii="仿宋_GB2312"/>
          <w:szCs w:val="32"/>
        </w:rPr>
        <w:t>对冠名班教学制度进行持续改革</w:t>
      </w:r>
      <w:r>
        <w:rPr>
          <w:rFonts w:hint="eastAsia" w:ascii="仿宋_GB2312"/>
          <w:szCs w:val="32"/>
          <w:lang w:eastAsia="zh-CN"/>
        </w:rPr>
        <w:t>，</w:t>
      </w:r>
      <w:r>
        <w:rPr>
          <w:rFonts w:hint="eastAsia" w:ascii="仿宋_GB2312"/>
          <w:szCs w:val="32"/>
        </w:rPr>
        <w:t>宝马冠名班4名教师荣获“最佳学员满意度奖”，丰田项目荣获“一汽丰田年度优秀团队奖”，捷豹路虎冠名班1名教师荣获“优秀教师奖”。</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eastAsia="仿宋_GB2312"/>
          <w:lang w:val="en-US" w:eastAsia="zh-CN"/>
        </w:rPr>
      </w:pPr>
      <w:r>
        <w:t>5.攻关省级教科研项目建设，</w:t>
      </w:r>
      <w:r>
        <w:rPr>
          <w:rFonts w:hint="eastAsia"/>
          <w:lang w:val="en-US" w:eastAsia="zh-CN"/>
        </w:rPr>
        <w:t>超额完成年度教科研任务</w:t>
      </w:r>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szCs w:val="32"/>
        </w:rPr>
      </w:pPr>
      <w:r>
        <w:rPr>
          <w:rFonts w:hint="eastAsia" w:ascii="仿宋_GB2312"/>
          <w:szCs w:val="32"/>
        </w:rPr>
        <w:t>立项省级教改项目</w:t>
      </w:r>
      <w:r>
        <w:rPr>
          <w:rFonts w:hint="eastAsia" w:ascii="仿宋_GB2312"/>
          <w:szCs w:val="32"/>
          <w:lang w:val="en-US" w:eastAsia="zh-CN"/>
        </w:rPr>
        <w:t>2</w:t>
      </w:r>
      <w:r>
        <w:rPr>
          <w:rFonts w:hint="eastAsia" w:ascii="仿宋_GB2312"/>
          <w:szCs w:val="32"/>
        </w:rPr>
        <w:t>项，立项厅级项目</w:t>
      </w:r>
      <w:r>
        <w:rPr>
          <w:rFonts w:hint="eastAsia" w:ascii="仿宋_GB2312"/>
          <w:szCs w:val="32"/>
          <w:lang w:val="en-US" w:eastAsia="zh-CN"/>
        </w:rPr>
        <w:t>6</w:t>
      </w:r>
      <w:r>
        <w:rPr>
          <w:rFonts w:hint="eastAsia" w:ascii="仿宋_GB2312"/>
          <w:szCs w:val="32"/>
        </w:rPr>
        <w:t>项。《柴油发动机构造与维修》教材被评为国家级十三五规划教材，5门省级精品在线开放课程运行完好，使用效率有效提升。</w:t>
      </w:r>
    </w:p>
    <w:p>
      <w:pPr>
        <w:pStyle w:val="4"/>
        <w:pageBreakBefore w:val="0"/>
        <w:widowControl w:val="0"/>
        <w:numPr>
          <w:ilvl w:val="0"/>
          <w:numId w:val="1"/>
        </w:numPr>
        <w:kinsoku/>
        <w:wordWrap/>
        <w:overflowPunct/>
        <w:topLinePunct w:val="0"/>
        <w:autoSpaceDE/>
        <w:autoSpaceDN/>
        <w:bidi w:val="0"/>
        <w:adjustRightInd/>
        <w:snapToGrid/>
        <w:spacing w:line="600" w:lineRule="exact"/>
        <w:ind w:firstLine="643"/>
        <w:textAlignment w:val="auto"/>
        <w:rPr>
          <w:rFonts w:hint="eastAsia"/>
          <w:lang w:val="en-US" w:eastAsia="zh-CN"/>
        </w:rPr>
      </w:pPr>
      <w:r>
        <w:rPr>
          <w:rFonts w:hint="eastAsia"/>
        </w:rPr>
        <w:t>加强师资队伍建设，</w:t>
      </w:r>
      <w:r>
        <w:rPr>
          <w:rFonts w:hint="eastAsia"/>
          <w:lang w:val="en-US" w:eastAsia="zh-CN"/>
        </w:rPr>
        <w:t>获批省级教师教学创新团队</w:t>
      </w:r>
    </w:p>
    <w:p>
      <w:pPr>
        <w:bidi w:val="0"/>
        <w:rPr>
          <w:rFonts w:hint="eastAsia"/>
        </w:rPr>
      </w:pPr>
      <w:r>
        <w:rPr>
          <w:rFonts w:hint="eastAsia"/>
        </w:rPr>
        <w:t>打造素质优良、结构合理的教学团队</w:t>
      </w:r>
      <w:r>
        <w:rPr>
          <w:rFonts w:hint="eastAsia"/>
          <w:lang w:eastAsia="zh-CN"/>
        </w:rPr>
        <w:t>，</w:t>
      </w:r>
      <w:r>
        <w:rPr>
          <w:rFonts w:hint="eastAsia"/>
          <w:lang w:val="en-US" w:eastAsia="zh-CN"/>
        </w:rPr>
        <w:t>建成</w:t>
      </w:r>
      <w:r>
        <w:rPr>
          <w:rFonts w:hint="eastAsia"/>
          <w:lang w:eastAsia="zh-CN"/>
        </w:rPr>
        <w:t>省级教师</w:t>
      </w:r>
      <w:r>
        <w:rPr>
          <w:rFonts w:hint="eastAsia"/>
          <w:lang w:val="en-US" w:eastAsia="zh-CN"/>
        </w:rPr>
        <w:t>教学</w:t>
      </w:r>
      <w:r>
        <w:rPr>
          <w:rFonts w:hint="eastAsia"/>
          <w:lang w:eastAsia="zh-CN"/>
        </w:rPr>
        <w:t>创新团队；</w:t>
      </w:r>
      <w:r>
        <w:rPr>
          <w:rFonts w:hint="eastAsia"/>
          <w:lang w:val="en-US" w:eastAsia="zh-CN"/>
        </w:rPr>
        <w:t>建成10人企业兼职教师库；完成教师培训、企业实践等</w:t>
      </w:r>
      <w:r>
        <w:rPr>
          <w:rFonts w:hint="eastAsia"/>
        </w:rPr>
        <w:t>。</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eastAsia="仿宋_GB2312"/>
          <w:lang w:val="en-US" w:eastAsia="zh-CN"/>
        </w:rPr>
      </w:pPr>
      <w:r>
        <w:rPr>
          <w:rFonts w:hint="eastAsia"/>
          <w:lang w:val="en-US" w:eastAsia="zh-CN"/>
        </w:rPr>
        <w:t>7</w:t>
      </w:r>
      <w:r>
        <w:t>.强化学生管理拓宽就业</w:t>
      </w:r>
      <w:r>
        <w:rPr>
          <w:rFonts w:hint="eastAsia"/>
          <w:lang w:val="en-US" w:eastAsia="zh-CN"/>
        </w:rPr>
        <w:t>渠道，圆满完成招生就业任务</w:t>
      </w:r>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szCs w:val="32"/>
        </w:rPr>
      </w:pPr>
      <w:r>
        <w:rPr>
          <w:rFonts w:hint="eastAsia" w:ascii="仿宋_GB2312"/>
          <w:szCs w:val="32"/>
        </w:rPr>
        <w:t>积极开展“空中双选会”，组织12家校企合作企业专场在线招聘。通过教师推荐、优秀毕业生传帮带等措施拓宽应届毕业生就业途径</w:t>
      </w:r>
      <w:r>
        <w:rPr>
          <w:rFonts w:hint="eastAsia" w:ascii="仿宋_GB2312" w:hAnsi="仿宋_GB2312" w:cs="仿宋_GB2312"/>
          <w:kern w:val="0"/>
          <w:szCs w:val="32"/>
        </w:rPr>
        <w:t>。</w:t>
      </w:r>
      <w:r>
        <w:rPr>
          <w:rFonts w:hint="eastAsia" w:ascii="仿宋_GB2312"/>
          <w:szCs w:val="32"/>
        </w:rPr>
        <w:t>积极开展学生活动，推动专业技术学生社团发展，</w:t>
      </w:r>
      <w:r>
        <w:rPr>
          <w:rFonts w:hint="eastAsia" w:ascii="仿宋_GB2312" w:hAnsi="仿宋_GB2312" w:cs="仿宋_GB2312"/>
          <w:kern w:val="0"/>
          <w:szCs w:val="32"/>
        </w:rPr>
        <w:t>参加河南省职业规划大赛，荣获三等奖。</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rPr>
          <w:rFonts w:hint="eastAsia"/>
          <w:lang w:val="en-US" w:eastAsia="zh-CN"/>
        </w:rPr>
        <w:t>8</w:t>
      </w:r>
      <w:r>
        <w:t>.压实责任重在落实，实现疫情防控常态化</w:t>
      </w:r>
    </w:p>
    <w:p>
      <w:pPr>
        <w:pageBreakBefore w:val="0"/>
        <w:widowControl w:val="0"/>
        <w:kinsoku/>
        <w:wordWrap/>
        <w:overflowPunct/>
        <w:topLinePunct w:val="0"/>
        <w:autoSpaceDE/>
        <w:autoSpaceDN/>
        <w:bidi w:val="0"/>
        <w:adjustRightInd/>
        <w:snapToGrid/>
        <w:spacing w:line="600" w:lineRule="exact"/>
        <w:textAlignment w:val="auto"/>
      </w:pPr>
      <w:r>
        <w:rPr>
          <w:rFonts w:hint="eastAsia"/>
        </w:rPr>
        <w:t>严格落实学校疫情防控各项举措，压实各级责任，通过多级防控检测、网格化管理、防疫演练等措施，扎实推进常态化疫情防控。通过党支部开展“抗击疫情悟初心，立足岗位担使命”等主题党日活动，加强党员在疫情防控中的先锋带头作用。</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rPr>
          <w:rFonts w:hint="eastAsia"/>
          <w:lang w:val="en-US" w:eastAsia="zh-CN"/>
        </w:rPr>
        <w:t>9</w:t>
      </w:r>
      <w:r>
        <w:t>.积极承担社会责任，结对帮扶开展技术扶贫</w:t>
      </w:r>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rPr>
      </w:pPr>
      <w:r>
        <w:rPr>
          <w:rFonts w:hint="eastAsia" w:ascii="仿宋_GB2312" w:hAnsi="仿宋"/>
        </w:rPr>
        <w:t>面向脱贫主战场，积极开展技术扶贫。多次到息县职教中心和息县项店镇张庄村开展校地结对帮扶和“手拉手”支部共建工作。累计向息县职教中心捐赠30余万元实训设备，共享精品在线课程资源</w:t>
      </w:r>
      <w:r>
        <w:rPr>
          <w:rFonts w:hint="eastAsia" w:ascii="仿宋_GB2312" w:hAnsi="仿宋"/>
          <w:lang w:eastAsia="zh-CN"/>
        </w:rPr>
        <w:t>，</w:t>
      </w:r>
      <w:r>
        <w:rPr>
          <w:rFonts w:hint="eastAsia" w:ascii="仿宋_GB2312" w:hAnsi="Times New Roman" w:eastAsia="仿宋_GB2312"/>
          <w:sz w:val="32"/>
          <w:szCs w:val="32"/>
        </w:rPr>
        <w:t>帮助</w:t>
      </w:r>
      <w:r>
        <w:rPr>
          <w:rFonts w:hint="eastAsia" w:ascii="仿宋_GB2312" w:hAnsi="仿宋"/>
          <w:lang w:val="en-US" w:eastAsia="zh-CN"/>
        </w:rPr>
        <w:t>息县职教中心</w:t>
      </w:r>
      <w:r>
        <w:rPr>
          <w:rFonts w:hint="eastAsia" w:ascii="仿宋_GB2312" w:hAnsi="Times New Roman" w:eastAsia="仿宋_GB2312"/>
          <w:sz w:val="32"/>
          <w:szCs w:val="32"/>
        </w:rPr>
        <w:t>开展网络授课</w:t>
      </w:r>
      <w:r>
        <w:rPr>
          <w:rFonts w:hint="eastAsia" w:ascii="仿宋_GB2312" w:hAnsi="仿宋"/>
        </w:rPr>
        <w:t>。</w:t>
      </w:r>
    </w:p>
    <w:p>
      <w:pPr>
        <w:pStyle w:val="4"/>
        <w:pageBreakBefore w:val="0"/>
        <w:widowControl w:val="0"/>
        <w:kinsoku/>
        <w:wordWrap/>
        <w:overflowPunct/>
        <w:topLinePunct w:val="0"/>
        <w:autoSpaceDE/>
        <w:autoSpaceDN/>
        <w:bidi w:val="0"/>
        <w:adjustRightInd/>
        <w:snapToGrid/>
        <w:spacing w:line="600" w:lineRule="exact"/>
        <w:ind w:firstLine="643"/>
        <w:textAlignment w:val="auto"/>
        <w:rPr>
          <w:rFonts w:hint="default"/>
        </w:rPr>
      </w:pPr>
      <w:r>
        <w:t>10.强化服务师生理念，</w:t>
      </w:r>
      <w:r>
        <w:rPr>
          <w:rFonts w:hint="eastAsia"/>
          <w:lang w:val="en-US" w:eastAsia="zh-CN"/>
        </w:rPr>
        <w:t>完成</w:t>
      </w:r>
      <w:r>
        <w:t>航海路校区后勤保障</w:t>
      </w:r>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szCs w:val="32"/>
        </w:rPr>
      </w:pPr>
      <w:r>
        <w:rPr>
          <w:rFonts w:hint="eastAsia" w:ascii="仿宋_GB2312"/>
          <w:szCs w:val="32"/>
        </w:rPr>
        <w:t>完成航海路校区安全保卫和后勤保障工作，完成航海路校区教学楼、宿舍楼等基础设施修缮，空调安装等工作，组织开展航海路校区防火演练、消防设施维护工作。</w:t>
      </w:r>
    </w:p>
    <w:p>
      <w:pPr>
        <w:pStyle w:val="24"/>
        <w:pageBreakBefore w:val="0"/>
        <w:widowControl w:val="0"/>
        <w:kinsoku/>
        <w:wordWrap/>
        <w:overflowPunct/>
        <w:topLinePunct w:val="0"/>
        <w:autoSpaceDE/>
        <w:autoSpaceDN/>
        <w:bidi w:val="0"/>
        <w:adjustRightInd/>
        <w:snapToGrid/>
        <w:spacing w:line="600" w:lineRule="exact"/>
        <w:ind w:firstLine="320"/>
        <w:textAlignment w:val="auto"/>
      </w:pPr>
      <w:r>
        <w:rPr>
          <w:rFonts w:hint="eastAsia"/>
        </w:rPr>
        <w:t>11.校企合作项目运行</w:t>
      </w:r>
      <w:r>
        <w:t>窗体顶端</w:t>
      </w:r>
    </w:p>
    <w:p>
      <w:pPr>
        <w:pStyle w:val="25"/>
        <w:pageBreakBefore w:val="0"/>
        <w:widowControl w:val="0"/>
        <w:kinsoku/>
        <w:wordWrap/>
        <w:overflowPunct/>
        <w:topLinePunct w:val="0"/>
        <w:autoSpaceDE/>
        <w:autoSpaceDN/>
        <w:bidi w:val="0"/>
        <w:adjustRightInd/>
        <w:snapToGrid/>
        <w:spacing w:line="600" w:lineRule="exact"/>
        <w:ind w:firstLine="320"/>
        <w:textAlignment w:val="auto"/>
      </w:pPr>
      <w:r>
        <w:t>窗体底端</w:t>
      </w:r>
    </w:p>
    <w:p>
      <w:pPr>
        <w:ind w:firstLine="720" w:firstLineChars="200"/>
        <w:jc w:val="left"/>
        <w:rPr>
          <w:rFonts w:ascii="黑体" w:hAnsi="黑体" w:eastAsia="黑体" w:cs="Times New Roman"/>
          <w:sz w:val="36"/>
          <w:szCs w:val="32"/>
          <w:highlight w:val="none"/>
        </w:rPr>
      </w:pPr>
      <w:r>
        <w:rPr>
          <w:rFonts w:hint="eastAsia" w:ascii="黑体" w:hAnsi="黑体" w:eastAsia="黑体" w:cs="Times New Roman"/>
          <w:sz w:val="36"/>
          <w:szCs w:val="32"/>
          <w:highlight w:val="none"/>
        </w:rPr>
        <w:t>四、作风建设及反腐倡廉建设</w:t>
      </w:r>
    </w:p>
    <w:p>
      <w:pPr>
        <w:spacing w:line="600" w:lineRule="exact"/>
        <w:ind w:firstLine="640" w:firstLineChars="200"/>
        <w:rPr>
          <w:rFonts w:hint="eastAsia" w:ascii="仿宋_GB2312"/>
          <w:sz w:val="32"/>
          <w:szCs w:val="32"/>
          <w:highlight w:val="none"/>
          <w:lang w:eastAsia="zh-CN"/>
        </w:rPr>
      </w:pPr>
      <w:r>
        <w:rPr>
          <w:rFonts w:hint="eastAsia" w:ascii="仿宋_GB2312"/>
          <w:sz w:val="32"/>
          <w:szCs w:val="32"/>
          <w:highlight w:val="none"/>
          <w:lang w:val="en-US" w:eastAsia="zh-CN"/>
        </w:rPr>
        <w:t>汽车学院紧紧围绕学校党风廉政教育月系列活动，积极开展“警示日”教育、开展廉政征文等廉政教育活动。坚持“两手抓，两手都要硬”，筑起思想道德教育和制度监督制约两道防线，</w:t>
      </w:r>
      <w:r>
        <w:rPr>
          <w:rFonts w:hint="eastAsia" w:ascii="仿宋_GB2312" w:hAnsi="Times New Roman"/>
          <w:sz w:val="32"/>
          <w:szCs w:val="32"/>
          <w:highlight w:val="none"/>
        </w:rPr>
        <w:t>以习近平新时代中国特色社会主义思想为指导</w:t>
      </w:r>
      <w:r>
        <w:rPr>
          <w:rFonts w:hint="eastAsia" w:ascii="仿宋_GB2312"/>
          <w:sz w:val="32"/>
          <w:szCs w:val="32"/>
          <w:highlight w:val="none"/>
          <w:lang w:eastAsia="zh-CN"/>
        </w:rPr>
        <w:t>，</w:t>
      </w:r>
      <w:r>
        <w:rPr>
          <w:rFonts w:hint="eastAsia" w:ascii="仿宋_GB2312"/>
          <w:sz w:val="32"/>
          <w:szCs w:val="32"/>
          <w:highlight w:val="none"/>
          <w:lang w:val="en-US" w:eastAsia="zh-CN"/>
        </w:rPr>
        <w:t>以</w:t>
      </w:r>
      <w:r>
        <w:rPr>
          <w:rFonts w:hint="eastAsia" w:ascii="仿宋_GB2312"/>
          <w:sz w:val="32"/>
          <w:szCs w:val="32"/>
          <w:highlight w:val="none"/>
          <w:lang w:eastAsia="zh-CN"/>
        </w:rPr>
        <w:t>领导班子为重点，以全体党员为主体，以制度来规范，以监督来强化，坚持不懈的抓党风廉政建设，全面推进作风建设和反腐倡廉建设。</w:t>
      </w:r>
    </w:p>
    <w:p>
      <w:pPr>
        <w:spacing w:line="600" w:lineRule="exact"/>
        <w:ind w:firstLine="640" w:firstLineChars="200"/>
        <w:rPr>
          <w:rFonts w:hint="eastAsia" w:ascii="仿宋_GB2312"/>
          <w:sz w:val="32"/>
          <w:szCs w:val="32"/>
          <w:highlight w:val="none"/>
          <w:lang w:eastAsia="zh-CN"/>
        </w:rPr>
      </w:pPr>
      <w:r>
        <w:rPr>
          <w:rFonts w:hint="eastAsia" w:ascii="仿宋_GB2312" w:hAnsi="Times New Roman" w:eastAsia="仿宋_GB2312"/>
          <w:sz w:val="32"/>
          <w:szCs w:val="32"/>
          <w:highlight w:val="none"/>
        </w:rPr>
        <w:t>汽车学院党总</w:t>
      </w:r>
      <w:r>
        <w:rPr>
          <w:rFonts w:hint="eastAsia" w:ascii="仿宋_GB2312"/>
          <w:sz w:val="32"/>
          <w:szCs w:val="32"/>
          <w:highlight w:val="none"/>
          <w:lang w:eastAsia="zh-CN"/>
        </w:rPr>
        <w:t>支坚持把思政建设放在领导班子队伍建设的首位，坚持不懈的抓实领导班子的政治理论学习，提高思想素质，以期达到政治上的清醒、坚定</w:t>
      </w:r>
      <w:r>
        <w:rPr>
          <w:rFonts w:hint="eastAsia" w:ascii="仿宋_GB2312" w:hAnsi="Times New Roman" w:eastAsia="仿宋_GB2312"/>
          <w:sz w:val="32"/>
          <w:szCs w:val="32"/>
          <w:highlight w:val="none"/>
        </w:rPr>
        <w:t>。</w:t>
      </w:r>
      <w:r>
        <w:rPr>
          <w:rFonts w:hint="eastAsia" w:ascii="仿宋_GB2312"/>
          <w:sz w:val="32"/>
          <w:szCs w:val="32"/>
          <w:highlight w:val="none"/>
          <w:lang w:eastAsia="zh-CN"/>
        </w:rPr>
        <w:t>在学习规范上，坚持系统的科学理论的学习，增强廉洁自律和接受监督的自觉性。</w:t>
      </w:r>
    </w:p>
    <w:p>
      <w:pPr>
        <w:spacing w:line="600" w:lineRule="exact"/>
        <w:ind w:firstLine="640" w:firstLineChars="200"/>
        <w:rPr>
          <w:rFonts w:hint="eastAsia" w:ascii="仿宋_GB2312" w:hAnsi="Times New Roman" w:eastAsia="仿宋_GB2312"/>
          <w:sz w:val="32"/>
          <w:szCs w:val="32"/>
          <w:highlight w:val="none"/>
          <w:lang w:val="en-US" w:eastAsia="zh-CN"/>
        </w:rPr>
      </w:pPr>
      <w:r>
        <w:rPr>
          <w:rFonts w:hint="eastAsia" w:ascii="仿宋_GB2312"/>
          <w:sz w:val="32"/>
          <w:szCs w:val="32"/>
          <w:highlight w:val="none"/>
          <w:lang w:val="en-US" w:eastAsia="zh-CN"/>
        </w:rPr>
        <w:t xml:space="preserve">坚持贯彻民主集中制，执行政策、法规、反腐倡廉，责任到位。汽车学院的各项决定或重大事情，按照学校党委要求，召开党政联席会并征求教职工意见，或者召开民主评议会，根据民主集中制的原则作出决定。 </w:t>
      </w:r>
    </w:p>
    <w:p>
      <w:pPr>
        <w:spacing w:line="600" w:lineRule="exact"/>
        <w:ind w:firstLine="640" w:firstLineChars="200"/>
        <w:rPr>
          <w:rFonts w:ascii="仿宋_GB2312" w:hAnsi="Times New Roman" w:eastAsia="仿宋_GB2312"/>
          <w:sz w:val="32"/>
          <w:szCs w:val="32"/>
          <w:highlight w:val="none"/>
        </w:rPr>
      </w:pPr>
      <w:r>
        <w:rPr>
          <w:rFonts w:hint="eastAsia" w:ascii="仿宋_GB2312" w:hAnsi="Times New Roman" w:eastAsia="仿宋_GB2312"/>
          <w:sz w:val="32"/>
          <w:szCs w:val="32"/>
          <w:highlight w:val="none"/>
        </w:rPr>
        <w:t>认真组织开展警示教育。</w:t>
      </w:r>
      <w:bookmarkStart w:id="0" w:name="_Hlk534634814"/>
      <w:r>
        <w:rPr>
          <w:rFonts w:hint="eastAsia" w:ascii="仿宋_GB2312" w:hAnsi="Times New Roman" w:eastAsia="仿宋_GB2312"/>
          <w:sz w:val="32"/>
          <w:szCs w:val="32"/>
          <w:highlight w:val="none"/>
        </w:rPr>
        <w:t>以学习“两法一条例”和推进以案促改制度化常态化为重要内容，积极开展党风廉政活动月</w:t>
      </w:r>
      <w:bookmarkEnd w:id="0"/>
      <w:r>
        <w:rPr>
          <w:rFonts w:hint="eastAsia" w:ascii="仿宋_GB2312" w:hAnsi="Times New Roman" w:eastAsia="仿宋_GB2312"/>
          <w:sz w:val="32"/>
          <w:szCs w:val="32"/>
          <w:highlight w:val="none"/>
        </w:rPr>
        <w:t>。通过这些活动，使大家清楚认识到警示教育要常抓不懈，要通过不断教育，加强思想政治建设，以加强修养，提升境界，增强自律能力为重点，筑牢思想道德防线。</w:t>
      </w:r>
    </w:p>
    <w:p>
      <w:pPr>
        <w:ind w:firstLine="720" w:firstLineChars="200"/>
        <w:jc w:val="left"/>
        <w:rPr>
          <w:rFonts w:ascii="黑体" w:hAnsi="黑体" w:eastAsia="黑体" w:cs="Times New Roman"/>
          <w:sz w:val="36"/>
          <w:szCs w:val="32"/>
          <w:highlight w:val="none"/>
        </w:rPr>
      </w:pPr>
      <w:r>
        <w:rPr>
          <w:rFonts w:hint="eastAsia" w:ascii="黑体" w:hAnsi="黑体" w:eastAsia="黑体" w:cs="Times New Roman"/>
          <w:sz w:val="36"/>
          <w:szCs w:val="32"/>
          <w:highlight w:val="none"/>
        </w:rPr>
        <w:t>五、基层党建工作</w:t>
      </w:r>
    </w:p>
    <w:p>
      <w:pPr>
        <w:numPr>
          <w:ilvl w:val="0"/>
          <w:numId w:val="0"/>
        </w:numPr>
        <w:ind w:firstLine="640" w:firstLineChars="200"/>
        <w:jc w:val="left"/>
        <w:rPr>
          <w:rFonts w:hint="default" w:ascii="宋体" w:hAnsi="宋体" w:cs="宋体"/>
          <w:sz w:val="32"/>
          <w:szCs w:val="32"/>
          <w:lang w:val="en-US" w:eastAsia="zh-CN"/>
        </w:rPr>
      </w:pPr>
      <w:r>
        <w:rPr>
          <w:rFonts w:hint="eastAsia" w:ascii="仿宋_GB2312" w:hAnsi="Times New Roman" w:eastAsia="仿宋_GB2312"/>
          <w:sz w:val="32"/>
          <w:szCs w:val="32"/>
          <w:highlight w:val="none"/>
        </w:rPr>
        <w:t>按照</w:t>
      </w:r>
      <w:r>
        <w:rPr>
          <w:rFonts w:hint="eastAsia" w:ascii="仿宋_GB2312"/>
          <w:sz w:val="32"/>
          <w:szCs w:val="32"/>
          <w:highlight w:val="none"/>
          <w:lang w:eastAsia="zh-CN"/>
        </w:rPr>
        <w:t>学校</w:t>
      </w:r>
      <w:r>
        <w:rPr>
          <w:rFonts w:hint="eastAsia" w:ascii="仿宋_GB2312" w:hAnsi="Times New Roman" w:eastAsia="仿宋_GB2312"/>
          <w:sz w:val="32"/>
          <w:szCs w:val="32"/>
          <w:highlight w:val="none"/>
        </w:rPr>
        <w:t>党委组织部署和要求，</w:t>
      </w:r>
      <w:r>
        <w:rPr>
          <w:rFonts w:hint="eastAsia" w:ascii="宋体" w:hAnsi="宋体" w:cs="宋体"/>
          <w:sz w:val="32"/>
          <w:szCs w:val="32"/>
          <w:lang w:val="en-US" w:eastAsia="zh-CN"/>
        </w:rPr>
        <w:t>认真落实《中国共产党和国家基层组织工作条例》等党内法规，提升基层党组织建设质量。组织各支部收听收看“党课开讲啦”系列活动。完成第二十期业余党校，180名积极分子和74名发展对象参加学习。</w:t>
      </w:r>
    </w:p>
    <w:p>
      <w:pPr>
        <w:numPr>
          <w:ilvl w:val="0"/>
          <w:numId w:val="0"/>
        </w:numPr>
        <w:ind w:firstLine="640" w:firstLineChars="200"/>
        <w:jc w:val="left"/>
        <w:rPr>
          <w:rFonts w:hint="eastAsia" w:ascii="宋体" w:hAnsi="宋体" w:cs="宋体"/>
          <w:sz w:val="32"/>
          <w:szCs w:val="32"/>
          <w:lang w:val="en-US" w:eastAsia="zh-CN"/>
        </w:rPr>
      </w:pPr>
      <w:r>
        <w:rPr>
          <w:rFonts w:hint="eastAsia" w:ascii="宋体" w:hAnsi="宋体" w:cs="宋体"/>
          <w:sz w:val="32"/>
          <w:szCs w:val="32"/>
          <w:lang w:val="en-US" w:eastAsia="zh-CN"/>
        </w:rPr>
        <w:t>在脱贫攻坚、疫情防控和年度重点工作中，发挥了基层党组织战斗堡垒作用和党员先锋模范作用。</w:t>
      </w:r>
    </w:p>
    <w:p>
      <w:pPr>
        <w:numPr>
          <w:ilvl w:val="0"/>
          <w:numId w:val="0"/>
        </w:numPr>
        <w:ind w:firstLine="640" w:firstLineChars="200"/>
        <w:jc w:val="left"/>
        <w:rPr>
          <w:rFonts w:hint="default" w:ascii="宋体" w:hAnsi="宋体" w:cs="宋体"/>
          <w:sz w:val="32"/>
          <w:szCs w:val="32"/>
          <w:lang w:val="en-US" w:eastAsia="zh-CN"/>
        </w:rPr>
      </w:pPr>
      <w:r>
        <w:rPr>
          <w:rFonts w:hint="default" w:ascii="宋体" w:hAnsi="宋体" w:cs="宋体"/>
          <w:sz w:val="32"/>
          <w:szCs w:val="32"/>
          <w:lang w:val="en-US" w:eastAsia="zh-CN"/>
        </w:rPr>
        <w:t>2020年上半年,汽车学院党总支组织各支部开展线上抗击疫情主题党日活动18次,组织党员师生捐款12206元，29名学生志愿者参与家乡的疫情防控工作。</w:t>
      </w:r>
    </w:p>
    <w:p>
      <w:pPr>
        <w:spacing w:line="600" w:lineRule="exact"/>
        <w:ind w:firstLine="640" w:firstLineChars="200"/>
        <w:rPr>
          <w:rFonts w:ascii="仿宋_GB2312" w:hAnsi="Times New Roman" w:eastAsia="仿宋_GB2312"/>
          <w:sz w:val="32"/>
          <w:szCs w:val="32"/>
          <w:highlight w:val="none"/>
        </w:rPr>
      </w:pPr>
      <w:bookmarkStart w:id="1" w:name="_GoBack"/>
      <w:bookmarkEnd w:id="1"/>
      <w:r>
        <w:rPr>
          <w:rFonts w:hint="eastAsia" w:ascii="仿宋_GB2312"/>
          <w:sz w:val="32"/>
          <w:szCs w:val="32"/>
          <w:highlight w:val="none"/>
          <w:lang w:eastAsia="zh-CN"/>
        </w:rPr>
        <w:t>各党支部积极开展开展主题党日、“三会一课”等各种形式的学习，做到维护核心不动摇、落实指示不走样。</w:t>
      </w:r>
      <w:r>
        <w:rPr>
          <w:rFonts w:hint="eastAsia" w:ascii="仿宋_GB2312" w:hAnsi="Times New Roman" w:eastAsia="仿宋_GB2312"/>
          <w:sz w:val="32"/>
          <w:szCs w:val="32"/>
          <w:highlight w:val="none"/>
        </w:rPr>
        <w:t>在全院教职工中开展师德建设主题教育月活动，增强教职工教书育人的责任意识，树立“学为人师、行为世范”的准则，努力构建“全员、全方位、全过程”的“三全”育人机制。</w:t>
      </w:r>
    </w:p>
    <w:p>
      <w:pPr>
        <w:spacing w:line="600" w:lineRule="exact"/>
        <w:ind w:firstLine="640" w:firstLineChars="200"/>
        <w:rPr>
          <w:rFonts w:ascii="仿宋_GB2312" w:hAnsi="Times New Roman" w:eastAsia="仿宋_GB2312"/>
          <w:sz w:val="32"/>
          <w:szCs w:val="32"/>
          <w:highlight w:val="none"/>
        </w:rPr>
      </w:pPr>
    </w:p>
    <w:p>
      <w:pPr>
        <w:spacing w:line="600" w:lineRule="exact"/>
        <w:ind w:firstLine="640" w:firstLineChars="200"/>
        <w:rPr>
          <w:rFonts w:ascii="仿宋_GB2312" w:hAnsi="Times New Roman" w:eastAsia="仿宋_GB2312"/>
          <w:sz w:val="32"/>
          <w:szCs w:val="32"/>
          <w:highlight w:val="none"/>
        </w:rPr>
      </w:pPr>
      <w:r>
        <w:rPr>
          <w:rFonts w:hint="eastAsia" w:ascii="仿宋_GB2312"/>
          <w:sz w:val="32"/>
          <w:szCs w:val="32"/>
          <w:highlight w:val="none"/>
          <w:lang w:val="en-US" w:eastAsia="zh-CN"/>
        </w:rPr>
        <w:t>2020</w:t>
      </w:r>
      <w:r>
        <w:rPr>
          <w:rFonts w:hint="eastAsia" w:ascii="仿宋_GB2312" w:hAnsi="Times New Roman" w:eastAsia="仿宋_GB2312"/>
          <w:sz w:val="32"/>
          <w:szCs w:val="32"/>
          <w:highlight w:val="none"/>
        </w:rPr>
        <w:t>年，在学院党委的坚强领导下、在汽车学院全体教职工的勤奋努力下，汽车学院取得了优异的成绩。2</w:t>
      </w:r>
      <w:r>
        <w:rPr>
          <w:rFonts w:ascii="仿宋_GB2312" w:hAnsi="Times New Roman" w:eastAsia="仿宋_GB2312"/>
          <w:sz w:val="32"/>
          <w:szCs w:val="32"/>
          <w:highlight w:val="none"/>
        </w:rPr>
        <w:t>0</w:t>
      </w:r>
      <w:r>
        <w:rPr>
          <w:rFonts w:hint="eastAsia" w:ascii="仿宋_GB2312"/>
          <w:sz w:val="32"/>
          <w:szCs w:val="32"/>
          <w:highlight w:val="none"/>
          <w:lang w:val="en-US" w:eastAsia="zh-CN"/>
        </w:rPr>
        <w:t>21</w:t>
      </w:r>
      <w:r>
        <w:rPr>
          <w:rFonts w:hint="eastAsia" w:ascii="仿宋_GB2312" w:hAnsi="Times New Roman" w:eastAsia="仿宋_GB2312"/>
          <w:sz w:val="32"/>
          <w:szCs w:val="32"/>
          <w:highlight w:val="none"/>
        </w:rPr>
        <w:t>年，</w:t>
      </w:r>
      <w:r>
        <w:rPr>
          <w:rFonts w:hint="eastAsia" w:ascii="仿宋_GB2312"/>
          <w:sz w:val="32"/>
          <w:szCs w:val="32"/>
          <w:highlight w:val="none"/>
          <w:lang w:eastAsia="zh-CN"/>
        </w:rPr>
        <w:t>是“十四五”</w:t>
      </w:r>
      <w:r>
        <w:rPr>
          <w:rFonts w:hint="eastAsia" w:ascii="仿宋_GB2312"/>
          <w:sz w:val="32"/>
          <w:szCs w:val="32"/>
          <w:highlight w:val="none"/>
          <w:lang w:val="en-US" w:eastAsia="zh-CN"/>
        </w:rPr>
        <w:t>开篇布局关键节点</w:t>
      </w:r>
      <w:r>
        <w:rPr>
          <w:rFonts w:hint="eastAsia" w:ascii="仿宋_GB2312"/>
          <w:sz w:val="32"/>
          <w:szCs w:val="32"/>
          <w:highlight w:val="none"/>
          <w:lang w:eastAsia="zh-CN"/>
        </w:rPr>
        <w:t>，汽车学院领导班子将</w:t>
      </w:r>
      <w:r>
        <w:rPr>
          <w:rFonts w:hint="eastAsia" w:ascii="仿宋_GB2312" w:hAnsi="Times New Roman"/>
          <w:sz w:val="32"/>
          <w:szCs w:val="32"/>
          <w:highlight w:val="none"/>
        </w:rPr>
        <w:t>带领</w:t>
      </w:r>
      <w:r>
        <w:rPr>
          <w:rFonts w:hint="eastAsia" w:ascii="仿宋_GB2312" w:hAnsi="Times New Roman"/>
          <w:sz w:val="32"/>
          <w:szCs w:val="32"/>
          <w:highlight w:val="none"/>
          <w:lang w:eastAsia="zh-CN"/>
        </w:rPr>
        <w:t>汽车学院全体</w:t>
      </w:r>
      <w:r>
        <w:rPr>
          <w:rFonts w:hint="eastAsia" w:ascii="仿宋_GB2312" w:hAnsi="Times New Roman"/>
          <w:sz w:val="32"/>
          <w:szCs w:val="32"/>
          <w:highlight w:val="none"/>
        </w:rPr>
        <w:t>师生</w:t>
      </w:r>
      <w:r>
        <w:rPr>
          <w:rFonts w:hint="eastAsia" w:ascii="仿宋_GB2312"/>
          <w:sz w:val="32"/>
          <w:szCs w:val="32"/>
          <w:highlight w:val="none"/>
          <w:lang w:eastAsia="zh-CN"/>
        </w:rPr>
        <w:t>，以攻坚克难为重点，坚持问题导向，发扬斗争精神，落实好问题整改；以提质增效为目标，树立对标意识、标准意识，推动融合创新，贯彻实施学校“</w:t>
      </w:r>
      <w:r>
        <w:rPr>
          <w:rFonts w:hint="eastAsia" w:ascii="仿宋_GB2312"/>
          <w:sz w:val="32"/>
          <w:szCs w:val="32"/>
          <w:highlight w:val="none"/>
          <w:lang w:val="en-US" w:eastAsia="zh-CN"/>
        </w:rPr>
        <w:t>提质培优</w:t>
      </w:r>
      <w:r>
        <w:rPr>
          <w:rFonts w:hint="eastAsia" w:ascii="仿宋_GB2312"/>
          <w:sz w:val="32"/>
          <w:szCs w:val="32"/>
          <w:highlight w:val="none"/>
          <w:lang w:eastAsia="zh-CN"/>
        </w:rPr>
        <w:t>”工作安排和具体部署，为学校的新发展做出更大的</w:t>
      </w:r>
      <w:r>
        <w:rPr>
          <w:rFonts w:hint="eastAsia" w:ascii="仿宋_GB2312"/>
          <w:sz w:val="32"/>
          <w:szCs w:val="32"/>
          <w:highlight w:val="none"/>
          <w:lang w:val="en-US" w:eastAsia="zh-CN"/>
        </w:rPr>
        <w:t xml:space="preserve">贡献 </w:t>
      </w:r>
      <w:r>
        <w:rPr>
          <w:rFonts w:hint="eastAsia" w:ascii="仿宋_GB2312"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sz w:val="32"/>
          <w:szCs w:val="32"/>
          <w:highlight w:val="none"/>
          <w:lang w:val="en-US" w:eastAsia="zh-CN"/>
        </w:rPr>
      </w:pPr>
    </w:p>
    <w:p>
      <w:pPr>
        <w:pageBreakBefore w:val="0"/>
        <w:widowControl w:val="0"/>
        <w:kinsoku/>
        <w:wordWrap/>
        <w:overflowPunct/>
        <w:topLinePunct w:val="0"/>
        <w:autoSpaceDE/>
        <w:autoSpaceDN/>
        <w:bidi w:val="0"/>
        <w:adjustRightInd/>
        <w:snapToGrid/>
        <w:spacing w:line="600" w:lineRule="exact"/>
        <w:ind w:firstLine="640"/>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0"/>
      <w:pgNumType w:fmt="numberInDash" w:start="0"/>
      <w:cols w:space="0" w:num="1"/>
      <w:titlePg/>
      <w:docGrid w:type="linesAndChar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0A53"/>
    <w:multiLevelType w:val="singleLevel"/>
    <w:tmpl w:val="22010A53"/>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documentProtection w:enforcement="0"/>
  <w:defaultTabStop w:val="420"/>
  <w:drawingGridVerticalSpacing w:val="20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B7"/>
    <w:rsid w:val="000F5C5F"/>
    <w:rsid w:val="00207736"/>
    <w:rsid w:val="003D0126"/>
    <w:rsid w:val="005F5E5C"/>
    <w:rsid w:val="00810D43"/>
    <w:rsid w:val="009712B7"/>
    <w:rsid w:val="00CB6FAC"/>
    <w:rsid w:val="01CB1439"/>
    <w:rsid w:val="03F457DE"/>
    <w:rsid w:val="043F649D"/>
    <w:rsid w:val="05D06941"/>
    <w:rsid w:val="099C34A7"/>
    <w:rsid w:val="0A95663C"/>
    <w:rsid w:val="0AF37D64"/>
    <w:rsid w:val="0CE44B7F"/>
    <w:rsid w:val="0CE66827"/>
    <w:rsid w:val="0D18263D"/>
    <w:rsid w:val="0D2B771F"/>
    <w:rsid w:val="0F913180"/>
    <w:rsid w:val="1143299A"/>
    <w:rsid w:val="1421044C"/>
    <w:rsid w:val="14292A3E"/>
    <w:rsid w:val="14842CB6"/>
    <w:rsid w:val="16474DCE"/>
    <w:rsid w:val="177C3536"/>
    <w:rsid w:val="186A22B7"/>
    <w:rsid w:val="1A64414A"/>
    <w:rsid w:val="1B3D1373"/>
    <w:rsid w:val="1B7E1E22"/>
    <w:rsid w:val="1C7F4C71"/>
    <w:rsid w:val="1D236B05"/>
    <w:rsid w:val="21CB4879"/>
    <w:rsid w:val="21E9444B"/>
    <w:rsid w:val="22462035"/>
    <w:rsid w:val="232E1579"/>
    <w:rsid w:val="27C22641"/>
    <w:rsid w:val="27E35493"/>
    <w:rsid w:val="288E6337"/>
    <w:rsid w:val="289B140E"/>
    <w:rsid w:val="2A66725E"/>
    <w:rsid w:val="2A723DA2"/>
    <w:rsid w:val="2A9F6CB4"/>
    <w:rsid w:val="2BB97132"/>
    <w:rsid w:val="2BBB36F2"/>
    <w:rsid w:val="2E122036"/>
    <w:rsid w:val="2F340F17"/>
    <w:rsid w:val="2FC40299"/>
    <w:rsid w:val="31FC5F2B"/>
    <w:rsid w:val="33046A98"/>
    <w:rsid w:val="33F369FC"/>
    <w:rsid w:val="34993069"/>
    <w:rsid w:val="371A21ED"/>
    <w:rsid w:val="3A4231EE"/>
    <w:rsid w:val="3BDD4172"/>
    <w:rsid w:val="3C163A46"/>
    <w:rsid w:val="3F4F3A67"/>
    <w:rsid w:val="3F7928D6"/>
    <w:rsid w:val="3FCA71B9"/>
    <w:rsid w:val="400B0B36"/>
    <w:rsid w:val="40E94471"/>
    <w:rsid w:val="44A93142"/>
    <w:rsid w:val="44B935C3"/>
    <w:rsid w:val="44F24F1C"/>
    <w:rsid w:val="44F358B0"/>
    <w:rsid w:val="454A260E"/>
    <w:rsid w:val="45AA5A3D"/>
    <w:rsid w:val="46776B8D"/>
    <w:rsid w:val="4763729D"/>
    <w:rsid w:val="478C6F07"/>
    <w:rsid w:val="49D81678"/>
    <w:rsid w:val="4A0528C1"/>
    <w:rsid w:val="4A7013AC"/>
    <w:rsid w:val="4AFE3A48"/>
    <w:rsid w:val="4B851B1E"/>
    <w:rsid w:val="4BFE4165"/>
    <w:rsid w:val="4C7061EC"/>
    <w:rsid w:val="4D1F0D5F"/>
    <w:rsid w:val="4ED9692E"/>
    <w:rsid w:val="51527A99"/>
    <w:rsid w:val="533224F3"/>
    <w:rsid w:val="53567D4F"/>
    <w:rsid w:val="56A900C0"/>
    <w:rsid w:val="581A5DED"/>
    <w:rsid w:val="5A64226E"/>
    <w:rsid w:val="5CD7439D"/>
    <w:rsid w:val="5DD47E2E"/>
    <w:rsid w:val="5E1E3A3D"/>
    <w:rsid w:val="5F1F16AB"/>
    <w:rsid w:val="5F781E41"/>
    <w:rsid w:val="6018184B"/>
    <w:rsid w:val="60B45D95"/>
    <w:rsid w:val="61FD29EF"/>
    <w:rsid w:val="62A852DE"/>
    <w:rsid w:val="62E04CFF"/>
    <w:rsid w:val="66BC36C8"/>
    <w:rsid w:val="67696F08"/>
    <w:rsid w:val="67B23725"/>
    <w:rsid w:val="68931D4B"/>
    <w:rsid w:val="6B553212"/>
    <w:rsid w:val="6F4B40F8"/>
    <w:rsid w:val="70124865"/>
    <w:rsid w:val="72EA12E9"/>
    <w:rsid w:val="72FD6BD3"/>
    <w:rsid w:val="75893416"/>
    <w:rsid w:val="76EA647D"/>
    <w:rsid w:val="78D45831"/>
    <w:rsid w:val="7BAB32BE"/>
    <w:rsid w:val="7F9B54EE"/>
    <w:rsid w:val="7FBF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0"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0"/>
    <w:qFormat/>
    <w:uiPriority w:val="0"/>
    <w:pPr>
      <w:keepNext/>
      <w:keepLines/>
      <w:ind w:firstLine="560"/>
      <w:outlineLvl w:val="0"/>
    </w:pPr>
    <w:rPr>
      <w:rFonts w:ascii="黑体" w:hAnsi="黑体" w:eastAsia="黑体"/>
      <w:bCs/>
      <w:kern w:val="44"/>
      <w:szCs w:val="44"/>
    </w:rPr>
  </w:style>
  <w:style w:type="paragraph" w:styleId="3">
    <w:name w:val="heading 2"/>
    <w:basedOn w:val="1"/>
    <w:next w:val="1"/>
    <w:unhideWhenUsed/>
    <w:qFormat/>
    <w:uiPriority w:val="0"/>
    <w:pPr>
      <w:keepNext/>
      <w:keepLines/>
      <w:outlineLvl w:val="1"/>
    </w:pPr>
    <w:rPr>
      <w:rFonts w:ascii="楷体_GB2312" w:hAnsi="楷体_GB2312" w:eastAsia="楷体_GB2312"/>
      <w:sz w:val="30"/>
      <w:szCs w:val="30"/>
    </w:rPr>
  </w:style>
  <w:style w:type="paragraph" w:styleId="4">
    <w:name w:val="heading 3"/>
    <w:basedOn w:val="1"/>
    <w:next w:val="1"/>
    <w:link w:val="21"/>
    <w:unhideWhenUsed/>
    <w:qFormat/>
    <w:uiPriority w:val="0"/>
    <w:pPr>
      <w:jc w:val="left"/>
      <w:outlineLvl w:val="2"/>
    </w:pPr>
    <w:rPr>
      <w:rFonts w:hint="eastAsia" w:ascii="宋体" w:hAnsi="宋体"/>
      <w:b/>
      <w:bCs/>
      <w:kern w:val="0"/>
      <w:szCs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7"/>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26"/>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iPriority w:val="0"/>
    <w:pPr>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iPriority w:val="0"/>
    <w:rPr>
      <w:color w:val="333333"/>
      <w:u w:val="none"/>
    </w:rPr>
  </w:style>
  <w:style w:type="character" w:styleId="12">
    <w:name w:val="Emphasis"/>
    <w:basedOn w:val="10"/>
    <w:qFormat/>
    <w:uiPriority w:val="0"/>
  </w:style>
  <w:style w:type="character" w:styleId="13">
    <w:name w:val="HTML Definition"/>
    <w:basedOn w:val="10"/>
    <w:qFormat/>
    <w:uiPriority w:val="0"/>
  </w:style>
  <w:style w:type="character" w:styleId="14">
    <w:name w:val="HTML Variable"/>
    <w:basedOn w:val="10"/>
    <w:uiPriority w:val="0"/>
  </w:style>
  <w:style w:type="character" w:styleId="15">
    <w:name w:val="Hyperlink"/>
    <w:basedOn w:val="10"/>
    <w:qFormat/>
    <w:uiPriority w:val="0"/>
    <w:rPr>
      <w:color w:val="333333"/>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style>
  <w:style w:type="paragraph" w:customStyle="1" w:styleId="18">
    <w:name w:val="表格内容"/>
    <w:basedOn w:val="1"/>
    <w:qFormat/>
    <w:uiPriority w:val="0"/>
    <w:pPr>
      <w:ind w:firstLine="0" w:firstLineChars="0"/>
    </w:pPr>
    <w:rPr>
      <w:rFonts w:asciiTheme="minorHAnsi" w:hAnsiTheme="minorHAnsi"/>
      <w:sz w:val="24"/>
      <w:szCs w:val="22"/>
    </w:rPr>
  </w:style>
  <w:style w:type="paragraph" w:customStyle="1" w:styleId="19">
    <w:name w:val="表格"/>
    <w:basedOn w:val="1"/>
    <w:qFormat/>
    <w:uiPriority w:val="0"/>
    <w:pPr>
      <w:ind w:firstLine="0" w:firstLineChars="0"/>
    </w:pPr>
    <w:rPr>
      <w:sz w:val="28"/>
    </w:rPr>
  </w:style>
  <w:style w:type="character" w:customStyle="1" w:styleId="20">
    <w:name w:val="标题 1 Char"/>
    <w:link w:val="2"/>
    <w:qFormat/>
    <w:uiPriority w:val="0"/>
    <w:rPr>
      <w:rFonts w:ascii="Calibri" w:hAnsi="Calibri" w:eastAsia="黑体"/>
      <w:bCs/>
      <w:kern w:val="44"/>
      <w:sz w:val="32"/>
      <w:szCs w:val="44"/>
      <w:lang w:val="en-US" w:eastAsia="zh-CN" w:bidi="ar-SA"/>
    </w:rPr>
  </w:style>
  <w:style w:type="character" w:customStyle="1" w:styleId="21">
    <w:name w:val="标题 3 Char"/>
    <w:basedOn w:val="10"/>
    <w:link w:val="4"/>
    <w:qFormat/>
    <w:uiPriority w:val="9"/>
    <w:rPr>
      <w:rFonts w:ascii="Times New Roman" w:hAnsi="Times New Roman" w:eastAsia="仿宋_GB2312" w:cstheme="minorBidi"/>
      <w:b/>
      <w:bCs/>
      <w:sz w:val="32"/>
      <w:szCs w:val="32"/>
    </w:rPr>
  </w:style>
  <w:style w:type="paragraph" w:styleId="22">
    <w:name w:val="List Paragraph"/>
    <w:basedOn w:val="1"/>
    <w:qFormat/>
    <w:uiPriority w:val="34"/>
    <w:pPr>
      <w:ind w:firstLine="420"/>
    </w:pPr>
  </w:style>
  <w:style w:type="character" w:customStyle="1" w:styleId="23">
    <w:name w:val="on"/>
    <w:basedOn w:val="10"/>
    <w:qFormat/>
    <w:uiPriority w:val="0"/>
    <w:rPr>
      <w:shd w:val="clear" w:color="auto" w:fill="FFFFFF"/>
    </w:rPr>
  </w:style>
  <w:style w:type="paragraph" w:customStyle="1" w:styleId="24">
    <w:name w:val="_Style 21"/>
    <w:basedOn w:val="1"/>
    <w:next w:val="1"/>
    <w:qFormat/>
    <w:uiPriority w:val="0"/>
    <w:pPr>
      <w:pBdr>
        <w:bottom w:val="single" w:color="auto" w:sz="6" w:space="1"/>
      </w:pBdr>
      <w:jc w:val="center"/>
    </w:pPr>
    <w:rPr>
      <w:rFonts w:ascii="Arial" w:eastAsia="宋体"/>
      <w:vanish/>
      <w:sz w:val="16"/>
    </w:rPr>
  </w:style>
  <w:style w:type="paragraph" w:customStyle="1" w:styleId="25">
    <w:name w:val="_Style 22"/>
    <w:basedOn w:val="1"/>
    <w:next w:val="1"/>
    <w:qFormat/>
    <w:uiPriority w:val="0"/>
    <w:pPr>
      <w:pBdr>
        <w:top w:val="single" w:color="auto" w:sz="6" w:space="1"/>
      </w:pBdr>
      <w:jc w:val="center"/>
    </w:pPr>
    <w:rPr>
      <w:rFonts w:ascii="Arial" w:eastAsia="宋体"/>
      <w:vanish/>
      <w:sz w:val="16"/>
    </w:rPr>
  </w:style>
  <w:style w:type="character" w:customStyle="1" w:styleId="26">
    <w:name w:val="页眉 Char"/>
    <w:basedOn w:val="10"/>
    <w:link w:val="6"/>
    <w:qFormat/>
    <w:uiPriority w:val="0"/>
    <w:rPr>
      <w:rFonts w:eastAsia="仿宋_GB2312"/>
      <w:kern w:val="2"/>
      <w:sz w:val="18"/>
      <w:szCs w:val="18"/>
    </w:rPr>
  </w:style>
  <w:style w:type="character" w:customStyle="1" w:styleId="27">
    <w:name w:val="页脚 Char"/>
    <w:basedOn w:val="10"/>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461</Words>
  <Characters>2629</Characters>
  <Lines>21</Lines>
  <Paragraphs>6</Paragraphs>
  <TotalTime>64</TotalTime>
  <ScaleCrop>false</ScaleCrop>
  <LinksUpToDate>false</LinksUpToDate>
  <CharactersWithSpaces>3084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2019-10-22T01:19:00Z</dcterms:created>
  <dc:creator>Administrator</dc:creator>
  <cp:lastModifiedBy>呆木人</cp:lastModifiedBy>
  <cp:lastPrinted>2020-11-24T01:38:00Z</cp:lastPrinted>
  <dcterms:modified xsi:type="dcterms:W3CDTF">2021-03-03T05:22:47Z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256513199_cloud</vt:lpwstr>
  </property>
</Properties>
</file>